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E0" w:rsidRDefault="00BF59E0" w:rsidP="00BF59E0">
      <w:r>
        <w:t>Способы формирования фонда капитального ремонта и порядок выбора способа формирования фонда</w:t>
      </w:r>
    </w:p>
    <w:p w:rsidR="00BF59E0" w:rsidRDefault="00BF59E0" w:rsidP="00BF59E0">
      <w:r>
        <w:t xml:space="preserve"> </w:t>
      </w:r>
    </w:p>
    <w:p w:rsidR="00BF59E0" w:rsidRDefault="00BF59E0" w:rsidP="00BF59E0">
      <w:r>
        <w:t>Способы формирования фонда капитального ремонта</w:t>
      </w:r>
      <w:bookmarkStart w:id="0" w:name="_GoBack"/>
      <w:bookmarkEnd w:id="0"/>
    </w:p>
    <w:p w:rsidR="00BF59E0" w:rsidRDefault="00BF59E0" w:rsidP="00BF59E0"/>
    <w:p w:rsidR="00BF59E0" w:rsidRDefault="00BF59E0" w:rsidP="00BF59E0">
      <w:r>
        <w:t>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BF59E0" w:rsidRDefault="00BF59E0" w:rsidP="00BF59E0"/>
    <w:p w:rsidR="00BF59E0" w:rsidRDefault="00BF59E0" w:rsidP="00BF59E0">
      <w:r>
        <w:t xml:space="preserve">1) формирование фонда капитального ремонта на специальном </w:t>
      </w:r>
      <w:proofErr w:type="spellStart"/>
      <w:r>
        <w:t>счете</w:t>
      </w:r>
      <w:proofErr w:type="spellEnd"/>
      <w:r>
        <w:t>;</w:t>
      </w:r>
    </w:p>
    <w:p w:rsidR="00BF59E0" w:rsidRDefault="00BF59E0" w:rsidP="00BF59E0"/>
    <w:p w:rsidR="00BF59E0" w:rsidRDefault="00BF59E0" w:rsidP="00BF59E0">
      <w:r>
        <w:t xml:space="preserve">2) формирование фонда капитального ремонта на </w:t>
      </w:r>
      <w:proofErr w:type="spellStart"/>
      <w:r>
        <w:t>счете</w:t>
      </w:r>
      <w:proofErr w:type="spellEnd"/>
      <w:r>
        <w:t xml:space="preserve"> регионального оператора.</w:t>
      </w:r>
    </w:p>
    <w:p w:rsidR="00BF59E0" w:rsidRDefault="00BF59E0" w:rsidP="00BF59E0"/>
    <w:p w:rsidR="00BF59E0" w:rsidRDefault="00BF59E0" w:rsidP="00BF59E0">
      <w:r>
        <w:t xml:space="preserve">При выборе первого способа накопления собственники самостоятельно занимаются организацией капитального ремонта, выбирают исполнителя работ по капитальному ремонту и заключают с ним договор. Капитальный ремонт при таком способе накопления проводится либо в сроки, установленные региональной программой, либо если это необходимо – досрочно, при достаточности средств на </w:t>
      </w:r>
      <w:proofErr w:type="spellStart"/>
      <w:r>
        <w:t>счете</w:t>
      </w:r>
      <w:proofErr w:type="spellEnd"/>
      <w:r>
        <w:t xml:space="preserve">. Владельцем специального счета может быть УК, ТСЖ, ЖК или региональный оператор. </w:t>
      </w:r>
      <w:proofErr w:type="gramStart"/>
      <w:r>
        <w:t>Специальный</w:t>
      </w:r>
      <w:proofErr w:type="gramEnd"/>
      <w:r>
        <w:t xml:space="preserve">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</w:t>
      </w:r>
    </w:p>
    <w:p w:rsidR="00BF59E0" w:rsidRDefault="00BF59E0" w:rsidP="00BF59E0"/>
    <w:p w:rsidR="00BF59E0" w:rsidRDefault="00BF59E0" w:rsidP="00BF59E0">
      <w:proofErr w:type="gramStart"/>
      <w:r>
        <w:t xml:space="preserve">При формирование фонда капитального ремонта на </w:t>
      </w:r>
      <w:proofErr w:type="spellStart"/>
      <w:r>
        <w:t>счете</w:t>
      </w:r>
      <w:proofErr w:type="spellEnd"/>
      <w:r>
        <w:t xml:space="preserve"> регионального оператора, так называемый «общий </w:t>
      </w:r>
      <w:proofErr w:type="spellStart"/>
      <w:r>
        <w:t>котел</w:t>
      </w:r>
      <w:proofErr w:type="spellEnd"/>
      <w:r>
        <w:t xml:space="preserve">», региональный оператор берет на себя в полном </w:t>
      </w:r>
      <w:proofErr w:type="spellStart"/>
      <w:r>
        <w:t>объеме</w:t>
      </w:r>
      <w:proofErr w:type="spellEnd"/>
      <w:r>
        <w:t xml:space="preserve"> организацию проведения капитального ремонта в сроки, установленные региональной программой: привлекает подрядные организации, контролирует качество и сроки работ, принимает выполненные работы, </w:t>
      </w:r>
      <w:proofErr w:type="spellStart"/>
      <w:r>
        <w:t>несет</w:t>
      </w:r>
      <w:proofErr w:type="spellEnd"/>
      <w:r>
        <w:t xml:space="preserve"> ответственность за неисполнение или ненадлежащее исполнение обязательств подрядными организациями.</w:t>
      </w:r>
      <w:proofErr w:type="gramEnd"/>
      <w:r>
        <w:t xml:space="preserve"> Средства, полученные от собственников в одних домах, региональный оператор может использовать на возвратной основе для финансирования капитального ремонта в других домах при условии, что и те и другие формируют фонды капитального ремонта на </w:t>
      </w:r>
      <w:proofErr w:type="spellStart"/>
      <w:r>
        <w:t>счете</w:t>
      </w:r>
      <w:proofErr w:type="spellEnd"/>
      <w:r>
        <w:t xml:space="preserve"> одного регионального оператора.</w:t>
      </w:r>
    </w:p>
    <w:p w:rsidR="00BF59E0" w:rsidRDefault="00BF59E0" w:rsidP="00BF59E0"/>
    <w:p w:rsidR="00BF59E0" w:rsidRDefault="00BF59E0" w:rsidP="00BF59E0">
      <w:r>
        <w:t xml:space="preserve"> </w:t>
      </w:r>
    </w:p>
    <w:p w:rsidR="00BF59E0" w:rsidRDefault="00BF59E0" w:rsidP="00BF59E0"/>
    <w:p w:rsidR="00BF59E0" w:rsidRDefault="00BF59E0" w:rsidP="00BF59E0">
      <w:r>
        <w:t>Протокол общего собрания собственников помещений в многоквартирном доме (пример)</w:t>
      </w:r>
    </w:p>
    <w:p w:rsidR="00BF59E0" w:rsidRDefault="00BF59E0" w:rsidP="00BF59E0"/>
    <w:p w:rsidR="00BF59E0" w:rsidRDefault="00BF59E0" w:rsidP="00BF59E0">
      <w:r>
        <w:lastRenderedPageBreak/>
        <w:t xml:space="preserve">Протокол общего собрания составляется не позднее 10 дней после окончания голосования. </w:t>
      </w:r>
      <w:proofErr w:type="gramStart"/>
      <w:r>
        <w:t xml:space="preserve"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</w:t>
      </w:r>
      <w:proofErr w:type="spellStart"/>
      <w:r>
        <w:t>определенном</w:t>
      </w:r>
      <w:proofErr w:type="spellEnd"/>
      <w:r>
        <w:t xml:space="preserve"> решением общего собрания собственников помещений в данном доме и доступном для всех собственников помещений в данном доме, не позднее чем</w:t>
      </w:r>
      <w:proofErr w:type="gramEnd"/>
      <w:r>
        <w:t xml:space="preserve"> через десять дней со дня принятия этих решений</w:t>
      </w:r>
    </w:p>
    <w:p w:rsidR="00BF59E0" w:rsidRDefault="00BF59E0" w:rsidP="00BF59E0"/>
    <w:p w:rsidR="00BF59E0" w:rsidRDefault="00BF59E0" w:rsidP="00BF59E0">
      <w:r>
        <w:t xml:space="preserve"> </w:t>
      </w:r>
    </w:p>
    <w:p w:rsidR="00BF59E0" w:rsidRDefault="00BF59E0" w:rsidP="00BF59E0"/>
    <w:p w:rsidR="00BF59E0" w:rsidRDefault="00BF59E0" w:rsidP="00BF59E0">
      <w:r>
        <w:t xml:space="preserve">Порядок </w:t>
      </w:r>
      <w:proofErr w:type="gramStart"/>
      <w:r>
        <w:t>выбора способа формирования фонда капитального ремонта</w:t>
      </w:r>
      <w:proofErr w:type="gramEnd"/>
    </w:p>
    <w:p w:rsidR="00BF59E0" w:rsidRDefault="00BF59E0" w:rsidP="00BF59E0"/>
    <w:p w:rsidR="00BF59E0" w:rsidRDefault="00BF59E0" w:rsidP="00BF59E0">
      <w:proofErr w:type="gramStart"/>
      <w: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более чем в течение шести месяцев после официального опубликования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</w:t>
      </w:r>
      <w:proofErr w:type="gramEnd"/>
      <w:r>
        <w:t xml:space="preserve"> ремонта.</w:t>
      </w:r>
    </w:p>
    <w:p w:rsidR="00BF59E0" w:rsidRDefault="00BF59E0" w:rsidP="00BF59E0"/>
    <w:p w:rsidR="00BF59E0" w:rsidRDefault="00BF59E0" w:rsidP="00BF59E0">
      <w:r>
        <w:t xml:space="preserve">Собственники помещений в многоквартирном доме, </w:t>
      </w:r>
      <w:proofErr w:type="spellStart"/>
      <w:r>
        <w:t>введенном</w:t>
      </w:r>
      <w:proofErr w:type="spellEnd"/>
      <w:r>
        <w:t xml:space="preserve"> в эксплуатацию после утверждения региональной программы капитального ремонта и </w:t>
      </w:r>
      <w:proofErr w:type="spellStart"/>
      <w:r>
        <w:t>включенном</w:t>
      </w:r>
      <w:proofErr w:type="spellEnd"/>
      <w:r>
        <w:t xml:space="preserve"> в региональную программу капитального ремонта при ее актуализации, должны принять решение об определении способа формирования фонда капитального ремонта и реализовать его не </w:t>
      </w:r>
      <w:proofErr w:type="gramStart"/>
      <w:r>
        <w:t>позднее</w:t>
      </w:r>
      <w:proofErr w:type="gramEnd"/>
      <w:r>
        <w:t xml:space="preserve"> чем за три месяца до возникновения обязанности по уплате взносов на капитальный ремонт.</w:t>
      </w:r>
    </w:p>
    <w:p w:rsidR="00BF59E0" w:rsidRDefault="00BF59E0" w:rsidP="00BF59E0"/>
    <w:p w:rsidR="00BF59E0" w:rsidRDefault="00BF59E0" w:rsidP="00BF59E0">
      <w:r>
        <w:t>Не позднее, чем за месяц до окончания установленного срока для выбора способа формирования фонда капитального ремонта (если жильцы МКД к этому времени не выбрали его самостоятельно) орган местного самоуправления созывает общее собрание собственников помещений для принятия такого решения.</w:t>
      </w:r>
    </w:p>
    <w:p w:rsidR="00BF59E0" w:rsidRDefault="00BF59E0" w:rsidP="00BF59E0"/>
    <w:p w:rsidR="00BF59E0" w:rsidRDefault="00BF59E0" w:rsidP="00BF59E0">
      <w:r>
        <w:t xml:space="preserve">Если собственники самостоятельно не выберут способ накопления и (или) не смогут реализовать </w:t>
      </w:r>
      <w:proofErr w:type="spellStart"/>
      <w:r>
        <w:t>свое</w:t>
      </w:r>
      <w:proofErr w:type="spellEnd"/>
      <w:r>
        <w:t xml:space="preserve"> право в установленный срок, то орган местного самоуправления принимает решение о формировании фонда капитального ремонта в отношении такого дома на </w:t>
      </w:r>
      <w:proofErr w:type="spellStart"/>
      <w:r>
        <w:t>счете</w:t>
      </w:r>
      <w:proofErr w:type="spellEnd"/>
      <w:r>
        <w:t xml:space="preserve"> регионального оператора.</w:t>
      </w:r>
    </w:p>
    <w:p w:rsidR="00BF59E0" w:rsidRDefault="00BF59E0" w:rsidP="00BF59E0"/>
    <w:p w:rsidR="00BF59E0" w:rsidRDefault="00BF59E0" w:rsidP="00BF59E0">
      <w:r>
        <w:t xml:space="preserve"> </w:t>
      </w:r>
    </w:p>
    <w:p w:rsidR="00BF59E0" w:rsidRDefault="00BF59E0" w:rsidP="00BF59E0"/>
    <w:p w:rsidR="00BF59E0" w:rsidRDefault="00BF59E0" w:rsidP="00BF59E0">
      <w:r>
        <w:lastRenderedPageBreak/>
        <w:t xml:space="preserve">Порядок </w:t>
      </w:r>
      <w:proofErr w:type="gramStart"/>
      <w:r>
        <w:t>изменения способа формирования фонда капитального ремонта</w:t>
      </w:r>
      <w:proofErr w:type="gramEnd"/>
    </w:p>
    <w:p w:rsidR="00BF59E0" w:rsidRDefault="00BF59E0" w:rsidP="00BF59E0"/>
    <w:p w:rsidR="00BF59E0" w:rsidRDefault="00BF59E0" w:rsidP="00BF59E0">
      <w:r>
        <w:t>Статья 173 Жилищного кодекса:</w:t>
      </w:r>
    </w:p>
    <w:p w:rsidR="00BF59E0" w:rsidRDefault="00BF59E0" w:rsidP="00BF59E0"/>
    <w:p w:rsidR="00BF59E0" w:rsidRDefault="00BF59E0" w:rsidP="00BF59E0">
      <w:r>
        <w:t xml:space="preserve">1. Способ формирования фонда капитального ремонта может быть </w:t>
      </w:r>
      <w:proofErr w:type="spellStart"/>
      <w:r>
        <w:t>изменен</w:t>
      </w:r>
      <w:proofErr w:type="spellEnd"/>
      <w:r>
        <w:t xml:space="preserve"> в любое время на основании решения общего собрания собственников помещений в многоквартирном доме.</w:t>
      </w:r>
    </w:p>
    <w:p w:rsidR="00BF59E0" w:rsidRDefault="00BF59E0" w:rsidP="00BF59E0"/>
    <w:p w:rsidR="00BF59E0" w:rsidRDefault="00BF59E0" w:rsidP="00BF59E0">
      <w:r>
        <w:t>2. В случае</w:t>
      </w:r>
      <w:proofErr w:type="gramStart"/>
      <w:r>
        <w:t>,</w:t>
      </w:r>
      <w:proofErr w:type="gramEnd"/>
      <w: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</w:p>
    <w:p w:rsidR="00BF59E0" w:rsidRDefault="00BF59E0" w:rsidP="00BF59E0">
      <w:r>
        <w:t>3. В случае</w:t>
      </w:r>
      <w:proofErr w:type="gramStart"/>
      <w:r>
        <w:t>,</w:t>
      </w:r>
      <w:proofErr w:type="gramEnd"/>
      <w:r>
        <w:t xml:space="preserve"> если формирование фонда капитального ремонта осуществляется на </w:t>
      </w:r>
      <w:proofErr w:type="spellStart"/>
      <w:r>
        <w:t>счете</w:t>
      </w:r>
      <w:proofErr w:type="spellEnd"/>
      <w:r>
        <w:t xml:space="preserve">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Кодекса.</w:t>
      </w:r>
    </w:p>
    <w:p w:rsidR="00BF59E0" w:rsidRDefault="00BF59E0" w:rsidP="00BF59E0"/>
    <w:p w:rsidR="00BF59E0" w:rsidRDefault="00BF59E0" w:rsidP="00BF59E0">
      <w:r>
        <w:t>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BF59E0" w:rsidRDefault="00BF59E0" w:rsidP="00BF59E0"/>
    <w:p w:rsidR="00BF59E0" w:rsidRDefault="00BF59E0" w:rsidP="00BF59E0">
      <w:r>
        <w:t xml:space="preserve">5. </w:t>
      </w:r>
      <w:proofErr w:type="gramStart"/>
      <w:r>
        <w:t xml:space="preserve">Решение о прекращении формирования фонда капитального ремонта на </w:t>
      </w:r>
      <w:proofErr w:type="spellStart"/>
      <w:r>
        <w:t>счете</w:t>
      </w:r>
      <w:proofErr w:type="spellEnd"/>
      <w:r>
        <w:t xml:space="preserve"> регионального оператора и формировании фонда капитального ремонта на специальном </w:t>
      </w:r>
      <w:proofErr w:type="spellStart"/>
      <w:r>
        <w:t>счете</w:t>
      </w:r>
      <w:proofErr w:type="spellEnd"/>
      <w:r>
        <w:t xml:space="preserve">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статьи, если меньший срок не установлен законом субъекта Российской Федерации, но не ранее наступления условия, указанного в</w:t>
      </w:r>
      <w:proofErr w:type="gramEnd"/>
      <w:r>
        <w:t xml:space="preserve"> части 2 настоящей статьи. В течение пяти дней после вступления в силу указанного решения региональный оператор перечисляет средства фонда капитального ремонта </w:t>
      </w:r>
      <w:proofErr w:type="gramStart"/>
      <w:r>
        <w:t>на</w:t>
      </w:r>
      <w:proofErr w:type="gramEnd"/>
      <w:r>
        <w:t xml:space="preserve"> специальный счет.</w:t>
      </w:r>
    </w:p>
    <w:p w:rsidR="00BF59E0" w:rsidRDefault="00BF59E0" w:rsidP="00BF59E0">
      <w:r>
        <w:t xml:space="preserve">5.1. </w:t>
      </w:r>
      <w:proofErr w:type="gramStart"/>
      <w:r>
        <w:t xml:space="preserve">Срок вступления в силу решения о прекращении формирования фонда капитального ремонта на </w:t>
      </w:r>
      <w:proofErr w:type="spellStart"/>
      <w:r>
        <w:t>счете</w:t>
      </w:r>
      <w:proofErr w:type="spellEnd"/>
      <w:r>
        <w:t xml:space="preserve"> регионального оператора и формировании фонда капитального ремонта на специальном </w:t>
      </w:r>
      <w:proofErr w:type="spellStart"/>
      <w:r>
        <w:t>счете</w:t>
      </w:r>
      <w:proofErr w:type="spellEnd"/>
      <w:r>
        <w:t xml:space="preserve">, установленный частью 5 настоящей статьи, не применяется в случае, если решение о формировании фонда капитального ремонта на </w:t>
      </w:r>
      <w:proofErr w:type="spellStart"/>
      <w:r>
        <w:t>счете</w:t>
      </w:r>
      <w:proofErr w:type="spellEnd"/>
      <w:r>
        <w:t xml:space="preserve"> регионального оператора было принято органом местного самоуправления в случаях, предусмотренных частью 7 статьи 170 настоящего Кодекса, и решением суда</w:t>
      </w:r>
      <w:proofErr w:type="gramEnd"/>
      <w:r>
        <w:t xml:space="preserve"> </w:t>
      </w:r>
      <w:proofErr w:type="gramStart"/>
      <w:r>
        <w:t xml:space="preserve">установлен факт, что органом местного самоуправления не были </w:t>
      </w:r>
      <w:r>
        <w:lastRenderedPageBreak/>
        <w:t xml:space="preserve">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</w:t>
      </w:r>
      <w:proofErr w:type="spellStart"/>
      <w:r>
        <w:t>проведен</w:t>
      </w:r>
      <w:proofErr w:type="spellEnd"/>
      <w:r>
        <w:t xml:space="preserve"> не был.</w:t>
      </w:r>
      <w:proofErr w:type="gramEnd"/>
      <w:r>
        <w:t xml:space="preserve"> Решение о прекращении формирования фонда капитального ремонта на </w:t>
      </w:r>
      <w:proofErr w:type="spellStart"/>
      <w:r>
        <w:t>счете</w:t>
      </w:r>
      <w:proofErr w:type="spellEnd"/>
      <w:r>
        <w:t xml:space="preserve">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настоящей статьи.</w:t>
      </w:r>
    </w:p>
    <w:p w:rsidR="00BF59E0" w:rsidRDefault="00BF59E0" w:rsidP="00BF59E0">
      <w:r>
        <w:t xml:space="preserve">6. </w:t>
      </w:r>
      <w:proofErr w:type="gramStart"/>
      <w:r>
        <w:t xml:space="preserve">Решение о прекращении формирования фонда капитального ремонта на специальном </w:t>
      </w:r>
      <w:proofErr w:type="spellStart"/>
      <w:r>
        <w:t>счете</w:t>
      </w:r>
      <w:proofErr w:type="spellEnd"/>
      <w:r>
        <w:t xml:space="preserve"> и формировании фонда капитального ремонта на </w:t>
      </w:r>
      <w:proofErr w:type="spellStart"/>
      <w:r>
        <w:t>счете</w:t>
      </w:r>
      <w:proofErr w:type="spellEnd"/>
      <w:r>
        <w:t xml:space="preserve">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статьи, но не ранее наступления условия, указанного в части 2 настоящей статьи.</w:t>
      </w:r>
      <w:proofErr w:type="gramEnd"/>
      <w:r>
        <w:t xml:space="preserve">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BF59E0" w:rsidRDefault="00BF59E0" w:rsidP="00BF59E0"/>
    <w:p w:rsidR="00BF59E0" w:rsidRDefault="00BF59E0" w:rsidP="00BF59E0">
      <w:r>
        <w:t xml:space="preserve">7. </w:t>
      </w:r>
      <w:proofErr w:type="gramStart"/>
      <w:r>
        <w:t xml:space="preserve">При изменении способа формирования фонда капитального ремонта в случаях, предусмотренных настоящим Кодексом, региональный оператор в случае формирования фонда капитального ремонта на </w:t>
      </w:r>
      <w:proofErr w:type="spellStart"/>
      <w:r>
        <w:t>счете</w:t>
      </w:r>
      <w:proofErr w:type="spellEnd"/>
      <w:r>
        <w:t xml:space="preserve">, счетах регионального оператора или владелец специального счета в случае формирования фонда капитального ремонта на специальном </w:t>
      </w:r>
      <w:proofErr w:type="spellStart"/>
      <w:r>
        <w:t>счете</w:t>
      </w:r>
      <w:proofErr w:type="spellEnd"/>
      <w:r>
        <w:t xml:space="preserve">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</w:t>
      </w:r>
      <w:proofErr w:type="gramEnd"/>
      <w:r>
        <w:t xml:space="preserve"> ремонта, в порядке, установленном нормативным правовым актом субъекта Российской Федерации.</w:t>
      </w:r>
    </w:p>
    <w:p w:rsidR="00BF59E0" w:rsidRDefault="00BF59E0" w:rsidP="00BF59E0">
      <w:r>
        <w:t>8. В случае</w:t>
      </w:r>
      <w:proofErr w:type="gramStart"/>
      <w:r>
        <w:t>,</w:t>
      </w:r>
      <w:proofErr w:type="gramEnd"/>
      <w:r>
        <w:t xml:space="preserve"> если на основании сведений, полученных в соответствии с частью 3 статьи 172 настоящего Кодекса,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ремонт,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последствиях, предусмотренных настоящим Кодексом в связи с непогашением задолженности в установленный срок.</w:t>
      </w:r>
    </w:p>
    <w:p w:rsidR="00BF59E0" w:rsidRDefault="00BF59E0" w:rsidP="00BF59E0">
      <w:r>
        <w:t xml:space="preserve">9. </w:t>
      </w:r>
      <w:proofErr w:type="gramStart"/>
      <w:r>
        <w:t>Владелец специального счета,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собственников помещений в данном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</w:t>
      </w:r>
      <w:proofErr w:type="gramEnd"/>
      <w:r>
        <w:t xml:space="preserve"> В случае отсутствия погашения такой задолженности за два месяца до истечения срока, установленного в соответствии с частью 8 настоящей статьи, владелец специального счета обязан инициировать </w:t>
      </w:r>
      <w:r>
        <w:lastRenderedPageBreak/>
        <w:t>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</w:p>
    <w:p w:rsidR="00BF59E0" w:rsidRDefault="00BF59E0" w:rsidP="00BF59E0">
      <w:r>
        <w:t xml:space="preserve">9.1. </w:t>
      </w:r>
      <w:proofErr w:type="gramStart"/>
      <w:r>
        <w:t>Региональный оператор,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лицо, осуществляющее управление многоквартирным домом, и собственников помещений в данном многоквартирном доме, имеющих задолженность, послужившую основанием</w:t>
      </w:r>
      <w:proofErr w:type="gramEnd"/>
      <w:r>
        <w:t xml:space="preserve">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 </w:t>
      </w:r>
      <w:proofErr w:type="gramStart"/>
      <w:r>
        <w:t>В случае отсутствия погашения такой задолженности за два месяца до истечения срока, установленного в соответствии с частью 8 настоящей статьи, лицо, осуществляющее управление многоквартирным домом, лицо, указанное в части 3 статьи 164 настоящего Кодекса,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proofErr w:type="gramEnd"/>
    </w:p>
    <w:p w:rsidR="00474452" w:rsidRDefault="00BF59E0" w:rsidP="00BF59E0">
      <w:r>
        <w:t xml:space="preserve">10. </w:t>
      </w:r>
      <w:proofErr w:type="gramStart"/>
      <w:r>
        <w:t xml:space="preserve">Если в течение пяти месяцев с даты получения уведомления, указанного в части 8 настоящей статьи,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</w:t>
      </w:r>
      <w:proofErr w:type="spellStart"/>
      <w:r>
        <w:t>счете</w:t>
      </w:r>
      <w:proofErr w:type="spellEnd"/>
      <w:proofErr w:type="gramEnd"/>
      <w:r>
        <w:t xml:space="preserve">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</w:t>
      </w:r>
      <w:proofErr w:type="spellStart"/>
      <w:r>
        <w:t>счете</w:t>
      </w:r>
      <w:proofErr w:type="spellEnd"/>
      <w:r>
        <w:t>, на счет регионального оператора в течение одного месяца с момента получения такого решения органа местного самоуправления. В случае</w:t>
      </w:r>
      <w:proofErr w:type="gramStart"/>
      <w:r>
        <w:t>,</w:t>
      </w:r>
      <w:proofErr w:type="gramEnd"/>
      <w:r>
        <w:t xml:space="preserve"> если владелец специального счета не перечислил средства, находящиеся на специальном </w:t>
      </w:r>
      <w:proofErr w:type="spellStart"/>
      <w:r>
        <w:t>счете</w:t>
      </w:r>
      <w:proofErr w:type="spellEnd"/>
      <w:r>
        <w:t xml:space="preserve">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</w:t>
      </w:r>
      <w:proofErr w:type="spellStart"/>
      <w:r>
        <w:t>счете</w:t>
      </w:r>
      <w:proofErr w:type="spellEnd"/>
      <w:r>
        <w:t xml:space="preserve">, с перечислением их на счет регионального оператора. Положения настоящей части не применяются в случае наличия займа и (или) кредита за </w:t>
      </w:r>
      <w:proofErr w:type="spellStart"/>
      <w:r>
        <w:t>проведенный</w:t>
      </w:r>
      <w:proofErr w:type="spellEnd"/>
      <w:r>
        <w:t xml:space="preserve">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</w:t>
      </w:r>
      <w:proofErr w:type="gramStart"/>
      <w:r>
        <w:t>на</w:t>
      </w:r>
      <w:proofErr w:type="gramEnd"/>
      <w:r>
        <w:t xml:space="preserve"> специальный счет.</w:t>
      </w:r>
    </w:p>
    <w:sectPr w:rsidR="0047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E0"/>
    <w:rsid w:val="00474452"/>
    <w:rsid w:val="004777BB"/>
    <w:rsid w:val="00B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2024-08-22T13:13:00Z</dcterms:created>
  <dcterms:modified xsi:type="dcterms:W3CDTF">2024-08-22T13:51:00Z</dcterms:modified>
</cp:coreProperties>
</file>