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BD1FAC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ШАТАЛОВСКОГО </w:t>
      </w:r>
      <w:r w:rsidR="00EE1915" w:rsidRPr="00EE1915">
        <w:rPr>
          <w:rFonts w:ascii="Times New Roman" w:hAnsi="Times New Roman" w:cs="Times New Roman"/>
          <w:b/>
          <w:sz w:val="28"/>
        </w:rPr>
        <w:t>СЕЛЬСКОГО ПОСЕЛЕНИЯ</w:t>
      </w:r>
      <w:r w:rsidR="00EE1915"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EE4B91" w:rsidRDefault="00EE4B91"/>
    <w:p w:rsidR="00EE1915" w:rsidRPr="00100DB1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100DB1">
        <w:rPr>
          <w:rFonts w:ascii="Times New Roman" w:hAnsi="Times New Roman" w:cs="Times New Roman"/>
          <w:sz w:val="28"/>
          <w:szCs w:val="28"/>
        </w:rPr>
        <w:t xml:space="preserve">от  </w:t>
      </w:r>
      <w:r w:rsidR="00BD1FAC">
        <w:rPr>
          <w:rFonts w:ascii="Times New Roman" w:hAnsi="Times New Roman" w:cs="Times New Roman"/>
          <w:sz w:val="28"/>
          <w:szCs w:val="28"/>
        </w:rPr>
        <w:t>10 января</w:t>
      </w:r>
      <w:r w:rsidRPr="00100DB1">
        <w:rPr>
          <w:rFonts w:ascii="Times New Roman" w:hAnsi="Times New Roman" w:cs="Times New Roman"/>
          <w:sz w:val="28"/>
          <w:szCs w:val="28"/>
        </w:rPr>
        <w:t xml:space="preserve"> 202</w:t>
      </w:r>
      <w:r w:rsidR="00BD1FAC">
        <w:rPr>
          <w:rFonts w:ascii="Times New Roman" w:hAnsi="Times New Roman" w:cs="Times New Roman"/>
          <w:sz w:val="28"/>
          <w:szCs w:val="28"/>
        </w:rPr>
        <w:t>2</w:t>
      </w:r>
      <w:r w:rsidRPr="00100DB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BD1FAC">
        <w:rPr>
          <w:rFonts w:ascii="Times New Roman" w:hAnsi="Times New Roman" w:cs="Times New Roman"/>
          <w:sz w:val="28"/>
          <w:szCs w:val="28"/>
        </w:rPr>
        <w:t xml:space="preserve">       </w:t>
      </w:r>
      <w:r w:rsidR="00100DB1" w:rsidRPr="00100DB1">
        <w:rPr>
          <w:rFonts w:ascii="Times New Roman" w:hAnsi="Times New Roman" w:cs="Times New Roman"/>
          <w:sz w:val="28"/>
          <w:szCs w:val="28"/>
        </w:rPr>
        <w:t xml:space="preserve">№ </w:t>
      </w:r>
      <w:r w:rsidR="00BD1FAC">
        <w:rPr>
          <w:rFonts w:ascii="Times New Roman" w:hAnsi="Times New Roman" w:cs="Times New Roman"/>
          <w:sz w:val="28"/>
          <w:szCs w:val="28"/>
        </w:rPr>
        <w:t>04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4"/>
      </w:tblGrid>
      <w:tr w:rsidR="00EE1915" w:rsidTr="00BD1FAC">
        <w:trPr>
          <w:trHeight w:val="1302"/>
        </w:trPr>
        <w:tc>
          <w:tcPr>
            <w:tcW w:w="5744" w:type="dxa"/>
          </w:tcPr>
          <w:tbl>
            <w:tblPr>
              <w:tblW w:w="5522" w:type="dxa"/>
              <w:tblInd w:w="3" w:type="dxa"/>
              <w:tblLook w:val="04A0" w:firstRow="1" w:lastRow="0" w:firstColumn="1" w:lastColumn="0" w:noHBand="0" w:noVBand="1"/>
            </w:tblPr>
            <w:tblGrid>
              <w:gridCol w:w="5522"/>
            </w:tblGrid>
            <w:tr w:rsidR="007542C2" w:rsidRPr="00B92083" w:rsidTr="00BD1FAC">
              <w:trPr>
                <w:trHeight w:val="4140"/>
              </w:trPr>
              <w:tc>
                <w:tcPr>
                  <w:tcW w:w="5522" w:type="dxa"/>
                </w:tcPr>
                <w:p w:rsidR="007542C2" w:rsidRPr="007542C2" w:rsidRDefault="007542C2" w:rsidP="00BD1FAC">
                  <w:pPr>
                    <w:framePr w:hSpace="180" w:wrap="around" w:vAnchor="text" w:hAnchor="margin" w:y="282"/>
                    <w:tabs>
                      <w:tab w:val="left" w:pos="15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42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 утверждении Программы 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      </w:r>
                  <w:r w:rsidR="00933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393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муниципальном образовании </w:t>
                  </w:r>
                  <w:r w:rsidR="00BD1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Шаталовского</w:t>
                  </w:r>
                  <w:r w:rsidR="00933931" w:rsidRPr="00EE1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="00933931" w:rsidRPr="00D41D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Починковского района</w:t>
                  </w:r>
                  <w:r w:rsidR="00933931"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3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Смоленской области 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EE1915" w:rsidRPr="007542C2" w:rsidRDefault="00EE1915" w:rsidP="00EE1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7542C2" w:rsidRPr="007542C2" w:rsidRDefault="00BD1FAC" w:rsidP="00BD1F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42C2" w:rsidRPr="007542C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7542C2" w:rsidRPr="007542C2" w:rsidRDefault="00933931" w:rsidP="00BD1F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1FAC">
        <w:rPr>
          <w:rFonts w:ascii="Times New Roman" w:hAnsi="Times New Roman" w:cs="Times New Roman"/>
          <w:sz w:val="28"/>
          <w:szCs w:val="28"/>
        </w:rPr>
        <w:t>Шаталовского</w:t>
      </w:r>
      <w:r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Смоленской </w:t>
      </w:r>
      <w:proofErr w:type="gramStart"/>
      <w:r w:rsidRPr="00D41D9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542C2" w:rsidRPr="007542C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20B1F" w:rsidRDefault="007542C2" w:rsidP="00420B1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Cs w:val="28"/>
        </w:rPr>
      </w:pPr>
      <w:r w:rsidRPr="007542C2">
        <w:rPr>
          <w:szCs w:val="28"/>
        </w:rPr>
        <w:t xml:space="preserve">Утвердить </w:t>
      </w:r>
      <w:r w:rsidRPr="007542C2">
        <w:rPr>
          <w:color w:val="000000"/>
          <w:szCs w:val="28"/>
        </w:rPr>
        <w:t xml:space="preserve">Программу </w:t>
      </w:r>
      <w:r w:rsidRPr="007542C2">
        <w:rPr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согласно приложению.</w:t>
      </w:r>
    </w:p>
    <w:p w:rsidR="00420B1F" w:rsidRPr="00420B1F" w:rsidRDefault="007542C2" w:rsidP="00420B1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Cs w:val="28"/>
        </w:rPr>
      </w:pPr>
      <w:bookmarkStart w:id="0" w:name="_GoBack"/>
      <w:bookmarkEnd w:id="0"/>
      <w:r w:rsidRPr="00420B1F">
        <w:rPr>
          <w:szCs w:val="28"/>
        </w:rPr>
        <w:lastRenderedPageBreak/>
        <w:t xml:space="preserve">Настоящее постановление разместить в информационно-телекоммуникационной сети «Интернет» на официальном сайте Администрации </w:t>
      </w:r>
      <w:r w:rsidR="00BD1FAC" w:rsidRPr="00420B1F">
        <w:rPr>
          <w:szCs w:val="28"/>
        </w:rPr>
        <w:t xml:space="preserve">Шаталовского </w:t>
      </w:r>
      <w:r w:rsidR="00933931" w:rsidRPr="00420B1F">
        <w:rPr>
          <w:szCs w:val="28"/>
        </w:rPr>
        <w:t xml:space="preserve">сельского поселения </w:t>
      </w:r>
      <w:r w:rsidR="00933931" w:rsidRPr="00420B1F">
        <w:rPr>
          <w:color w:val="000000"/>
          <w:szCs w:val="28"/>
        </w:rPr>
        <w:t>Починковского района Смоленской области</w:t>
      </w:r>
      <w:r w:rsidR="00933931" w:rsidRPr="00420B1F">
        <w:rPr>
          <w:color w:val="FF0000"/>
          <w:szCs w:val="28"/>
        </w:rPr>
        <w:t xml:space="preserve"> </w:t>
      </w:r>
      <w:hyperlink r:id="rId8" w:tgtFrame="_blank" w:history="1">
        <w:r w:rsidR="00420B1F" w:rsidRPr="00420B1F">
          <w:rPr>
            <w:rStyle w:val="a6"/>
            <w:color w:val="auto"/>
          </w:rPr>
          <w:t xml:space="preserve"> </w:t>
        </w:r>
        <w:r w:rsidR="00420B1F" w:rsidRPr="00420B1F">
          <w:rPr>
            <w:rStyle w:val="a6"/>
            <w:color w:val="auto"/>
            <w:szCs w:val="28"/>
            <w:shd w:val="clear" w:color="auto" w:fill="FFFFFF"/>
          </w:rPr>
          <w:t>https://shatalovskoe.admin-smolensk.ru/</w:t>
        </w:r>
      </w:hyperlink>
    </w:p>
    <w:p w:rsidR="00933931" w:rsidRPr="00420B1F" w:rsidRDefault="00933931" w:rsidP="00420B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420B1F" w:rsidRDefault="00933931" w:rsidP="009339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BD1FAC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Шаталовского </w:t>
      </w:r>
      <w:r w:rsidR="00D41D92" w:rsidRPr="00D41D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="00BD1FAC">
        <w:rPr>
          <w:rFonts w:ascii="Times New Roman" w:hAnsi="Times New Roman" w:cs="Times New Roman"/>
          <w:sz w:val="28"/>
          <w:szCs w:val="28"/>
        </w:rPr>
        <w:t>Е.А. Зыкова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BD1FAC" w:rsidRDefault="00BD1FAC">
      <w:pPr>
        <w:rPr>
          <w:rFonts w:ascii="Times New Roman" w:hAnsi="Times New Roman" w:cs="Times New Roman"/>
        </w:rPr>
      </w:pPr>
    </w:p>
    <w:p w:rsidR="00BD1FAC" w:rsidRDefault="00BD1FAC">
      <w:pPr>
        <w:rPr>
          <w:rFonts w:ascii="Times New Roman" w:hAnsi="Times New Roman" w:cs="Times New Roman"/>
        </w:rPr>
      </w:pPr>
    </w:p>
    <w:p w:rsidR="00BD1FAC" w:rsidRDefault="00BD1FAC">
      <w:pPr>
        <w:rPr>
          <w:rFonts w:ascii="Times New Roman" w:hAnsi="Times New Roman" w:cs="Times New Roman"/>
        </w:rPr>
      </w:pPr>
    </w:p>
    <w:p w:rsidR="00BD1FAC" w:rsidRDefault="00BD1FAC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</w:tblGrid>
      <w:tr w:rsidR="00D41D92" w:rsidTr="00933931">
        <w:trPr>
          <w:trHeight w:val="1825"/>
        </w:trPr>
        <w:tc>
          <w:tcPr>
            <w:tcW w:w="3321" w:type="dxa"/>
          </w:tcPr>
          <w:p w:rsidR="00D41D92" w:rsidRPr="00BD1FAC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BD1FAC" w:rsidRPr="00BD1FAC" w:rsidRDefault="00D41D92" w:rsidP="00BD1FA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BD1FAC">
              <w:rPr>
                <w:rFonts w:ascii="Times New Roman" w:hAnsi="Times New Roman" w:cs="Times New Roman"/>
              </w:rPr>
              <w:t xml:space="preserve">постановлением  </w:t>
            </w:r>
            <w:r w:rsidR="00BD1FAC" w:rsidRPr="00BD1FAC">
              <w:rPr>
                <w:rFonts w:ascii="Times New Roman" w:hAnsi="Times New Roman" w:cs="Times New Roman"/>
              </w:rPr>
              <w:t xml:space="preserve">Администрации Шаталовского </w:t>
            </w:r>
            <w:r w:rsidRPr="00BD1FA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100DB1" w:rsidRPr="00BD1FAC">
              <w:rPr>
                <w:rFonts w:ascii="Times New Roman" w:hAnsi="Times New Roman" w:cs="Times New Roman"/>
              </w:rPr>
              <w:t xml:space="preserve">Смоленской области </w:t>
            </w:r>
          </w:p>
          <w:p w:rsidR="00D41D92" w:rsidRDefault="00100DB1" w:rsidP="00BD1FAC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BD1FA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D1FAC" w:rsidRPr="00BD1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D92" w:rsidRPr="00BD1F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D1FAC" w:rsidRPr="00BD1FAC">
              <w:rPr>
                <w:rFonts w:ascii="Times New Roman" w:hAnsi="Times New Roman" w:cs="Times New Roman"/>
                <w:sz w:val="24"/>
                <w:szCs w:val="24"/>
              </w:rPr>
              <w:t>января 2022 г. № 04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BD1FAC" w:rsidRDefault="00BD1FAC" w:rsidP="0093393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931" w:rsidRPr="00933931" w:rsidRDefault="00933931" w:rsidP="0093393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93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933931" w:rsidRPr="00933931" w:rsidRDefault="00933931" w:rsidP="00BD1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931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</w:p>
    <w:p w:rsidR="00BD1FAC" w:rsidRPr="00BD1FAC" w:rsidRDefault="00BD1FAC" w:rsidP="00BD1FAC">
      <w:pPr>
        <w:pStyle w:val="a7"/>
        <w:spacing w:before="0" w:beforeAutospacing="0" w:after="0" w:afterAutospacing="0"/>
        <w:ind w:left="720"/>
        <w:rPr>
          <w:b/>
          <w:color w:val="000000"/>
          <w:sz w:val="27"/>
          <w:szCs w:val="27"/>
        </w:rPr>
      </w:pPr>
    </w:p>
    <w:p w:rsidR="00933931" w:rsidRPr="00B92083" w:rsidRDefault="00933931" w:rsidP="00933931">
      <w:pPr>
        <w:pStyle w:val="a7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92083">
        <w:rPr>
          <w:b/>
          <w:sz w:val="28"/>
          <w:szCs w:val="28"/>
        </w:rPr>
        <w:t>Общие положения</w:t>
      </w:r>
    </w:p>
    <w:p w:rsidR="00933931" w:rsidRPr="00B92083" w:rsidRDefault="00933931" w:rsidP="0093393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B92083" w:rsidRDefault="00933931" w:rsidP="00BD1F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33931" w:rsidRPr="00933931" w:rsidRDefault="00933931" w:rsidP="00BD1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933931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:rsidR="00933931" w:rsidRPr="00933931" w:rsidRDefault="00933931" w:rsidP="00BD1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933931">
        <w:rPr>
          <w:rFonts w:ascii="Times New Roman" w:hAnsi="Times New Roman" w:cs="Times New Roman"/>
          <w:color w:val="000000"/>
          <w:sz w:val="28"/>
          <w:szCs w:val="28"/>
        </w:rPr>
        <w:t xml:space="preserve"> (далее- Ф</w:t>
      </w:r>
      <w:r w:rsidRPr="00933931">
        <w:rPr>
          <w:rFonts w:ascii="Times New Roman" w:hAnsi="Times New Roman" w:cs="Times New Roman"/>
          <w:sz w:val="28"/>
          <w:szCs w:val="28"/>
        </w:rPr>
        <w:t>едеральный закон №248-ФЗ);</w:t>
      </w:r>
    </w:p>
    <w:p w:rsidR="00933931" w:rsidRPr="00933931" w:rsidRDefault="00933931" w:rsidP="00BD1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933931" w:rsidRPr="00933931" w:rsidRDefault="00933931" w:rsidP="00BD1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93393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933931">
        <w:rPr>
          <w:rFonts w:ascii="Times New Roman" w:hAnsi="Times New Roman" w:cs="Times New Roman"/>
          <w:sz w:val="28"/>
          <w:szCs w:val="28"/>
        </w:rPr>
        <w:t>Срок реализации Программы - 2022 год</w:t>
      </w:r>
      <w:bookmarkEnd w:id="3"/>
      <w:r w:rsidRPr="00933931">
        <w:rPr>
          <w:rFonts w:ascii="Times New Roman" w:hAnsi="Times New Roman" w:cs="Times New Roman"/>
          <w:sz w:val="28"/>
          <w:szCs w:val="28"/>
        </w:rPr>
        <w:t>.</w:t>
      </w:r>
    </w:p>
    <w:p w:rsidR="00BD1FAC" w:rsidRDefault="00BD1FAC" w:rsidP="00BD1FAC">
      <w:pPr>
        <w:pStyle w:val="1"/>
        <w:keepLines w:val="0"/>
        <w:spacing w:before="0" w:line="240" w:lineRule="auto"/>
        <w:ind w:left="720"/>
        <w:rPr>
          <w:rFonts w:ascii="Times New Roman" w:hAnsi="Times New Roman" w:cs="Times New Roman"/>
          <w:b w:val="0"/>
          <w:color w:val="auto"/>
        </w:rPr>
      </w:pPr>
    </w:p>
    <w:p w:rsidR="00BD1FAC" w:rsidRPr="00BD1FAC" w:rsidRDefault="00BD1FAC" w:rsidP="00BD1FAC"/>
    <w:p w:rsidR="00BD1FAC" w:rsidRPr="00BD1FAC" w:rsidRDefault="00BD1FAC" w:rsidP="00BD1FAC">
      <w:pPr>
        <w:pStyle w:val="1"/>
        <w:keepLines w:val="0"/>
        <w:spacing w:before="0" w:line="240" w:lineRule="auto"/>
        <w:ind w:left="720"/>
        <w:rPr>
          <w:rFonts w:ascii="Times New Roman" w:hAnsi="Times New Roman" w:cs="Times New Roman"/>
          <w:b w:val="0"/>
          <w:color w:val="auto"/>
        </w:rPr>
      </w:pPr>
    </w:p>
    <w:p w:rsidR="00933931" w:rsidRPr="00933931" w:rsidRDefault="00BD1FAC" w:rsidP="00933931">
      <w:pPr>
        <w:pStyle w:val="1"/>
        <w:keepLines w:val="0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Ана</w:t>
      </w:r>
      <w:r w:rsidR="00933931" w:rsidRPr="00933931">
        <w:rPr>
          <w:rFonts w:ascii="Times New Roman" w:hAnsi="Times New Roman" w:cs="Times New Roman"/>
          <w:color w:val="auto"/>
        </w:rPr>
        <w:t>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56091" w:rsidRDefault="0005609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2. Обязательные требования в сфере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931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933931" w:rsidRPr="00933931" w:rsidRDefault="00933931" w:rsidP="00BD1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3931" w:rsidRPr="00933931" w:rsidRDefault="00933931" w:rsidP="00BD1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4. Под контролируемым лицом при осуществлении муниципального контроля понимаются организации, указанные в статье 31 Федерального 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 xml:space="preserve">5.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</w:t>
      </w:r>
      <w:r w:rsidRPr="00933931">
        <w:rPr>
          <w:rFonts w:ascii="Times New Roman" w:hAnsi="Times New Roman" w:cs="Times New Roman"/>
          <w:sz w:val="28"/>
          <w:szCs w:val="28"/>
        </w:rPr>
        <w:lastRenderedPageBreak/>
        <w:t>деятельности на данный момент не представляется возможным в связи с осуществление данного вида муниц</w:t>
      </w:r>
      <w:r w:rsidR="005B2AD3">
        <w:rPr>
          <w:rFonts w:ascii="Times New Roman" w:hAnsi="Times New Roman" w:cs="Times New Roman"/>
          <w:sz w:val="28"/>
          <w:szCs w:val="28"/>
        </w:rPr>
        <w:t>ипального контроля с 01.09.2021.</w:t>
      </w:r>
    </w:p>
    <w:p w:rsidR="00933931" w:rsidRPr="00933931" w:rsidRDefault="00933931" w:rsidP="00BD1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33931" w:rsidRDefault="00933931" w:rsidP="00933931">
      <w:pPr>
        <w:pStyle w:val="1"/>
        <w:keepLines w:val="0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sub_1200"/>
      <w:r w:rsidRPr="00933931">
        <w:rPr>
          <w:rFonts w:ascii="Times New Roman" w:hAnsi="Times New Roman" w:cs="Times New Roman"/>
          <w:color w:val="auto"/>
        </w:rPr>
        <w:t>Цели и задачи реализации Программы</w:t>
      </w:r>
    </w:p>
    <w:p w:rsidR="003776C3" w:rsidRPr="003776C3" w:rsidRDefault="003776C3" w:rsidP="003776C3"/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933931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bookmarkEnd w:id="5"/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933931" w:rsidRPr="00933931" w:rsidRDefault="00933931" w:rsidP="005B2A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3931" w:rsidRDefault="00933931" w:rsidP="005B2AD3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933931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33931" w:rsidRPr="00933931" w:rsidRDefault="009339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7" w:type="dxa"/>
        <w:jc w:val="center"/>
        <w:tblLook w:val="04A0" w:firstRow="1" w:lastRow="0" w:firstColumn="1" w:lastColumn="0" w:noHBand="0" w:noVBand="1"/>
      </w:tblPr>
      <w:tblGrid>
        <w:gridCol w:w="696"/>
        <w:gridCol w:w="4209"/>
        <w:gridCol w:w="2149"/>
        <w:gridCol w:w="2603"/>
      </w:tblGrid>
      <w:tr w:rsidR="00933931" w:rsidRPr="00933931" w:rsidTr="00056091">
        <w:trPr>
          <w:jc w:val="center"/>
        </w:trPr>
        <w:tc>
          <w:tcPr>
            <w:tcW w:w="696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209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профилактического мероприятия</w:t>
            </w:r>
          </w:p>
        </w:tc>
        <w:tc>
          <w:tcPr>
            <w:tcW w:w="2149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2603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Ответственные должностные лица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«Починковский район» Смоленской области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93393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1.1.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текстов нормативных правовых актов, регулирующих осуществление муниципального контроля за исполнением единой теплоснабжающей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муниципального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образования</w:t>
            </w:r>
          </w:p>
          <w:p w:rsidR="00933931" w:rsidRPr="00933931" w:rsidRDefault="005B2AD3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Шаталовского </w:t>
            </w:r>
            <w:r w:rsidR="00933931"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1.2.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C71430" w:rsidRDefault="00933931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</w:t>
            </w:r>
            <w:r w:rsidR="000560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униципального образования и </w:t>
            </w:r>
            <w:r w:rsidR="004A73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 w:rsidR="003776C3"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5B2AD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1.3.</w:t>
            </w:r>
          </w:p>
        </w:tc>
        <w:tc>
          <w:tcPr>
            <w:tcW w:w="4209" w:type="dxa"/>
          </w:tcPr>
          <w:p w:rsidR="00933931" w:rsidRPr="00933931" w:rsidRDefault="00420B1F" w:rsidP="00041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933931" w:rsidRPr="00933931">
                <w:rPr>
                  <w:rFonts w:ascii="Times New Roman" w:hAnsi="Times New Roman" w:cs="Times New Roman"/>
                </w:rPr>
                <w:t>перечня</w:t>
              </w:r>
            </w:hyperlink>
            <w:r w:rsidR="00933931" w:rsidRPr="00933931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</w:t>
            </w:r>
            <w:r w:rsidR="000560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униципального образования и </w:t>
            </w:r>
            <w:r w:rsidR="004A73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 w:rsidR="003776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5B2AD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1.4.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933931">
                <w:rPr>
                  <w:rStyle w:val="a6"/>
                  <w:rFonts w:ascii="Times New Roman" w:hAnsi="Times New Roman" w:cs="Times New Roman"/>
                  <w:b w:val="0"/>
                  <w:szCs w:val="22"/>
                </w:rPr>
                <w:t>законом</w:t>
              </w:r>
            </w:hyperlink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 "Об обязательных требованиях в Российской Федерации";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933931" w:rsidRPr="00C71430" w:rsidRDefault="00933931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5B2AD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</w:tc>
      </w:tr>
      <w:tr w:rsidR="00933931" w:rsidRPr="00933931" w:rsidTr="00056091">
        <w:trPr>
          <w:trHeight w:val="2030"/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1.5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В течение 5 дней с даты утверждения</w:t>
            </w:r>
          </w:p>
        </w:tc>
        <w:tc>
          <w:tcPr>
            <w:tcW w:w="2603" w:type="dxa"/>
          </w:tcPr>
          <w:p w:rsidR="00933931" w:rsidRDefault="00933931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5B2AD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1.6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1.9.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1.10.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доклада о муниципальном контроле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в течение 5 дней с даты утверждения</w:t>
            </w: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2. 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(при наличии оснований)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4. 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Профилактический визит</w:t>
            </w:r>
            <w:r w:rsidRPr="00933931">
              <w:rPr>
                <w:rFonts w:ascii="Times New Roman" w:eastAsia="Times New Roman" w:hAnsi="Times New Roman" w:cs="Times New Roman"/>
                <w:b w:val="0"/>
                <w:szCs w:val="22"/>
              </w:rPr>
              <w:t xml:space="preserve"> в целях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 раз в год</w:t>
            </w:r>
          </w:p>
        </w:tc>
        <w:tc>
          <w:tcPr>
            <w:tcW w:w="2603" w:type="dxa"/>
          </w:tcPr>
          <w:p w:rsidR="005B2AD3" w:rsidRDefault="005B2AD3" w:rsidP="005B2AD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Шаталовского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</w:tbl>
    <w:p w:rsidR="00933931" w:rsidRDefault="009339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331" w:rsidRPr="00933931" w:rsidRDefault="004A73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933931" w:rsidRPr="00933931" w:rsidRDefault="00933931" w:rsidP="00933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933931" w:rsidRPr="00933931" w:rsidTr="000412D0">
        <w:trPr>
          <w:trHeight w:val="50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показателя 2022 год, %</w:t>
            </w:r>
          </w:p>
        </w:tc>
      </w:tr>
      <w:tr w:rsidR="00933931" w:rsidRPr="00933931" w:rsidTr="000412D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муниципального образования «Починковский район» Смоленской области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3931" w:rsidRPr="00933931" w:rsidTr="000412D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6"/>
    </w:tbl>
    <w:p w:rsidR="00933931" w:rsidRPr="00933931" w:rsidRDefault="00933931" w:rsidP="005B2AD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3931" w:rsidRPr="00933931" w:rsidSect="00E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642E"/>
    <w:multiLevelType w:val="hybridMultilevel"/>
    <w:tmpl w:val="5A96C574"/>
    <w:lvl w:ilvl="0" w:tplc="A7981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15"/>
    <w:rsid w:val="00056091"/>
    <w:rsid w:val="00100DB1"/>
    <w:rsid w:val="001F0323"/>
    <w:rsid w:val="002B5162"/>
    <w:rsid w:val="003776C3"/>
    <w:rsid w:val="00420B1F"/>
    <w:rsid w:val="004A7331"/>
    <w:rsid w:val="005B2AD3"/>
    <w:rsid w:val="006D4343"/>
    <w:rsid w:val="007542C2"/>
    <w:rsid w:val="00933931"/>
    <w:rsid w:val="00946EB7"/>
    <w:rsid w:val="00BD1FAC"/>
    <w:rsid w:val="00D41D92"/>
    <w:rsid w:val="00EE1915"/>
    <w:rsid w:val="00EE4B91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62C5"/>
  <w15:docId w15:val="{9789381B-90CA-4264-A7A1-4E13D2B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</w:style>
  <w:style w:type="paragraph" w:styleId="1">
    <w:name w:val="heading 1"/>
    <w:basedOn w:val="a"/>
    <w:next w:val="a"/>
    <w:link w:val="10"/>
    <w:uiPriority w:val="9"/>
    <w:qFormat/>
    <w:rsid w:val="00754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uiPriority w:val="39"/>
    <w:rsid w:val="00EE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rsid w:val="007542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7542C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4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75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talovskoe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2C85-DE04-4455-981C-734B93D9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9</cp:revision>
  <cp:lastPrinted>2022-01-10T07:54:00Z</cp:lastPrinted>
  <dcterms:created xsi:type="dcterms:W3CDTF">2021-12-28T06:20:00Z</dcterms:created>
  <dcterms:modified xsi:type="dcterms:W3CDTF">2022-01-10T07:55:00Z</dcterms:modified>
</cp:coreProperties>
</file>