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B8" w:rsidRDefault="007239B8" w:rsidP="007239B8">
      <w:pPr>
        <w:jc w:val="center"/>
        <w:rPr>
          <w:color w:val="00008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C4C412" wp14:editId="7DA2AF84">
            <wp:simplePos x="0" y="0"/>
            <wp:positionH relativeFrom="column">
              <wp:posOffset>2596515</wp:posOffset>
            </wp:positionH>
            <wp:positionV relativeFrom="paragraph">
              <wp:posOffset>177165</wp:posOffset>
            </wp:positionV>
            <wp:extent cx="704850" cy="796290"/>
            <wp:effectExtent l="0" t="0" r="0" b="3810"/>
            <wp:wrapTight wrapText="bothSides">
              <wp:wrapPolygon edited="0">
                <wp:start x="8757" y="0"/>
                <wp:lineTo x="5838" y="1033"/>
                <wp:lineTo x="1168" y="6718"/>
                <wp:lineTo x="0" y="16536"/>
                <wp:lineTo x="0" y="20153"/>
                <wp:lineTo x="1168" y="21187"/>
                <wp:lineTo x="19265" y="21187"/>
                <wp:lineTo x="21016" y="21187"/>
                <wp:lineTo x="21016" y="16536"/>
                <wp:lineTo x="20432" y="6718"/>
                <wp:lineTo x="15178" y="1033"/>
                <wp:lineTo x="12259" y="0"/>
                <wp:lineTo x="8757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9B8" w:rsidRDefault="007239B8" w:rsidP="007239B8">
      <w:pPr>
        <w:jc w:val="center"/>
        <w:rPr>
          <w:color w:val="000080"/>
        </w:rPr>
      </w:pPr>
    </w:p>
    <w:p w:rsidR="007239B8" w:rsidRDefault="007239B8" w:rsidP="007239B8">
      <w:pPr>
        <w:jc w:val="center"/>
        <w:rPr>
          <w:b/>
          <w:sz w:val="28"/>
          <w:szCs w:val="28"/>
        </w:rPr>
      </w:pPr>
    </w:p>
    <w:p w:rsidR="007239B8" w:rsidRDefault="007239B8" w:rsidP="007239B8">
      <w:pPr>
        <w:jc w:val="center"/>
        <w:rPr>
          <w:b/>
          <w:sz w:val="28"/>
          <w:szCs w:val="28"/>
        </w:rPr>
      </w:pPr>
    </w:p>
    <w:p w:rsidR="007239B8" w:rsidRDefault="007239B8" w:rsidP="007239B8">
      <w:pPr>
        <w:jc w:val="center"/>
        <w:rPr>
          <w:b/>
          <w:sz w:val="28"/>
          <w:szCs w:val="28"/>
        </w:rPr>
      </w:pPr>
    </w:p>
    <w:p w:rsidR="007239B8" w:rsidRDefault="007239B8" w:rsidP="00723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7239B8" w:rsidRDefault="007239B8" w:rsidP="007239B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ШАТАЛОВСКОГО  СЕЛЬСКОГО</w:t>
      </w:r>
      <w:proofErr w:type="gramEnd"/>
      <w:r>
        <w:rPr>
          <w:b/>
          <w:sz w:val="28"/>
          <w:szCs w:val="28"/>
        </w:rPr>
        <w:t xml:space="preserve"> ПОСЕЛЕНИЯ</w:t>
      </w:r>
    </w:p>
    <w:p w:rsidR="007239B8" w:rsidRDefault="007239B8" w:rsidP="007239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7239B8" w:rsidRDefault="007239B8" w:rsidP="007239B8">
      <w:pPr>
        <w:jc w:val="center"/>
        <w:rPr>
          <w:sz w:val="28"/>
          <w:szCs w:val="28"/>
        </w:rPr>
      </w:pPr>
    </w:p>
    <w:p w:rsidR="007239B8" w:rsidRDefault="007239B8" w:rsidP="00723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39B8" w:rsidRDefault="007239B8" w:rsidP="007239B8">
      <w:pPr>
        <w:jc w:val="center"/>
        <w:rPr>
          <w:sz w:val="28"/>
          <w:szCs w:val="28"/>
        </w:rPr>
      </w:pPr>
    </w:p>
    <w:p w:rsidR="007239B8" w:rsidRDefault="007239B8" w:rsidP="007239B8">
      <w:pPr>
        <w:rPr>
          <w:sz w:val="28"/>
          <w:szCs w:val="28"/>
        </w:rPr>
      </w:pPr>
      <w:r>
        <w:rPr>
          <w:sz w:val="28"/>
          <w:szCs w:val="28"/>
        </w:rPr>
        <w:t xml:space="preserve">от 16 сентября </w:t>
      </w:r>
      <w:proofErr w:type="gramStart"/>
      <w:r>
        <w:rPr>
          <w:sz w:val="28"/>
          <w:szCs w:val="28"/>
        </w:rPr>
        <w:t>202</w:t>
      </w:r>
      <w:r w:rsidR="009570C1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 года</w:t>
      </w:r>
      <w:proofErr w:type="gramEnd"/>
      <w:r>
        <w:rPr>
          <w:sz w:val="28"/>
          <w:szCs w:val="28"/>
        </w:rPr>
        <w:t xml:space="preserve">                                              № 27</w:t>
      </w:r>
    </w:p>
    <w:p w:rsidR="007239B8" w:rsidRDefault="007239B8" w:rsidP="007239B8">
      <w:pPr>
        <w:rPr>
          <w:sz w:val="28"/>
          <w:szCs w:val="28"/>
        </w:rPr>
      </w:pPr>
    </w:p>
    <w:p w:rsidR="007239B8" w:rsidRDefault="007239B8" w:rsidP="007239B8">
      <w:pPr>
        <w:rPr>
          <w:sz w:val="28"/>
          <w:szCs w:val="28"/>
        </w:rPr>
      </w:pPr>
      <w:r>
        <w:rPr>
          <w:sz w:val="28"/>
          <w:szCs w:val="28"/>
        </w:rPr>
        <w:t xml:space="preserve">О   выплате   Главе    муниципального </w:t>
      </w:r>
    </w:p>
    <w:p w:rsidR="007239B8" w:rsidRDefault="007239B8" w:rsidP="007239B8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  Шаталовского    сельского </w:t>
      </w:r>
    </w:p>
    <w:p w:rsidR="007239B8" w:rsidRDefault="007239B8" w:rsidP="007239B8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 Починковского     района </w:t>
      </w:r>
    </w:p>
    <w:p w:rsidR="007239B8" w:rsidRDefault="007239B8" w:rsidP="007239B8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   области    премии      за </w:t>
      </w:r>
    </w:p>
    <w:p w:rsidR="007239B8" w:rsidRDefault="007239B8" w:rsidP="007239B8">
      <w:pPr>
        <w:rPr>
          <w:sz w:val="28"/>
          <w:szCs w:val="28"/>
        </w:rPr>
      </w:pPr>
      <w:r>
        <w:rPr>
          <w:sz w:val="28"/>
          <w:szCs w:val="28"/>
        </w:rPr>
        <w:t>выполнение особо важных и сложных</w:t>
      </w:r>
    </w:p>
    <w:p w:rsidR="007239B8" w:rsidRDefault="007239B8" w:rsidP="007239B8">
      <w:pPr>
        <w:rPr>
          <w:sz w:val="28"/>
          <w:szCs w:val="28"/>
        </w:rPr>
      </w:pPr>
      <w:r>
        <w:rPr>
          <w:sz w:val="28"/>
          <w:szCs w:val="28"/>
        </w:rPr>
        <w:t>заданий</w:t>
      </w:r>
    </w:p>
    <w:p w:rsidR="007239B8" w:rsidRDefault="007239B8" w:rsidP="007239B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239B8" w:rsidRDefault="007239B8" w:rsidP="007239B8">
      <w:pPr>
        <w:jc w:val="both"/>
        <w:rPr>
          <w:sz w:val="28"/>
          <w:szCs w:val="28"/>
        </w:rPr>
      </w:pPr>
      <w:r>
        <w:rPr>
          <w:color w:val="00008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В соответствии  с  Положением о порядке выплаты ежемесячной надбавки к должностному окладу за особые условия работы,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 и материальной помощи Главе муниципального образования Шаталовского сельского поселения Починковского района Смоленской области, утверждённым решением  Совета депутатов Шаталовского сельского поселения  Починковского  района  Смоленской  области  от  10.06.2019  года </w:t>
      </w:r>
    </w:p>
    <w:p w:rsidR="007239B8" w:rsidRDefault="007239B8" w:rsidP="007239B8">
      <w:pPr>
        <w:jc w:val="both"/>
        <w:rPr>
          <w:sz w:val="28"/>
          <w:szCs w:val="28"/>
        </w:rPr>
      </w:pPr>
      <w:r>
        <w:rPr>
          <w:sz w:val="28"/>
          <w:szCs w:val="28"/>
        </w:rPr>
        <w:t>№ 12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Об   утверждении размера должностного оклада Главы муниципального образования Шаталовского сельского поселения Починковского района Смоленской области, а также размеров дополнительных выплат и порядка их осуществления» Совет депутатов Шаталовского сельского поселения Починковского района Смоленской  области</w:t>
      </w:r>
    </w:p>
    <w:p w:rsidR="007239B8" w:rsidRDefault="007239B8" w:rsidP="007239B8">
      <w:pPr>
        <w:jc w:val="center"/>
        <w:rPr>
          <w:b/>
          <w:sz w:val="28"/>
          <w:szCs w:val="28"/>
        </w:rPr>
      </w:pPr>
    </w:p>
    <w:p w:rsidR="007239B8" w:rsidRDefault="007239B8" w:rsidP="007239B8">
      <w:pPr>
        <w:rPr>
          <w:b/>
          <w:sz w:val="28"/>
          <w:szCs w:val="28"/>
        </w:rPr>
      </w:pPr>
      <w:r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7239B8" w:rsidRDefault="007239B8" w:rsidP="007239B8">
      <w:pPr>
        <w:rPr>
          <w:color w:val="000080"/>
          <w:sz w:val="28"/>
          <w:szCs w:val="28"/>
        </w:rPr>
      </w:pPr>
    </w:p>
    <w:p w:rsidR="007239B8" w:rsidRDefault="007239B8" w:rsidP="007239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Выплатить премию Главе муниципального образования Зыковой Елене</w:t>
      </w:r>
    </w:p>
    <w:p w:rsidR="007239B8" w:rsidRDefault="007239B8" w:rsidP="007239B8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Алексеевне в пределах фонда оплаты труда лица, замещающего муниципальную должность, по итогам выполнения особо важных и сложных заданий в размере двух окладов денежного содержания за 2022 год.</w:t>
      </w:r>
    </w:p>
    <w:p w:rsidR="007239B8" w:rsidRDefault="007239B8" w:rsidP="007239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39B8" w:rsidRDefault="007239B8" w:rsidP="007239B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239B8" w:rsidRDefault="007239B8" w:rsidP="007239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Шаталовского 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7239B8" w:rsidRDefault="007239B8" w:rsidP="007239B8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                                     Е.А. Зыкова</w:t>
      </w:r>
    </w:p>
    <w:sectPr w:rsidR="0072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34261"/>
    <w:multiLevelType w:val="hybridMultilevel"/>
    <w:tmpl w:val="4A0892AC"/>
    <w:lvl w:ilvl="0" w:tplc="695A1D3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D3"/>
    <w:rsid w:val="007239B8"/>
    <w:rsid w:val="007E57D3"/>
    <w:rsid w:val="009570C1"/>
    <w:rsid w:val="00BA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8B1A"/>
  <w15:chartTrackingRefBased/>
  <w15:docId w15:val="{4580633B-07C8-45F6-B2FD-E6563E6C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4</cp:revision>
  <cp:lastPrinted>2022-09-27T09:38:00Z</cp:lastPrinted>
  <dcterms:created xsi:type="dcterms:W3CDTF">2022-09-13T12:56:00Z</dcterms:created>
  <dcterms:modified xsi:type="dcterms:W3CDTF">2022-09-27T09:38:00Z</dcterms:modified>
</cp:coreProperties>
</file>