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00" w:rsidRDefault="007D1600" w:rsidP="007D1600">
      <w:pPr>
        <w:jc w:val="center"/>
      </w:pPr>
      <w:r>
        <w:rPr>
          <w:noProof/>
        </w:rPr>
        <w:drawing>
          <wp:inline distT="0" distB="0" distL="0" distR="0" wp14:anchorId="27A79370" wp14:editId="62CFF645">
            <wp:extent cx="96012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600" w:rsidRDefault="007D1600" w:rsidP="007D1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D1600" w:rsidRDefault="007D1600" w:rsidP="007D1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ШАТАЛОВСКОГО СЕЛЬСКОГО ПОСЕЛЕНИЯ </w:t>
      </w:r>
    </w:p>
    <w:p w:rsidR="007D1600" w:rsidRDefault="007D1600" w:rsidP="007D1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7D1600" w:rsidRDefault="007D1600" w:rsidP="007D1600">
      <w:pPr>
        <w:jc w:val="center"/>
        <w:rPr>
          <w:b/>
          <w:sz w:val="28"/>
          <w:szCs w:val="28"/>
        </w:rPr>
      </w:pPr>
    </w:p>
    <w:p w:rsidR="007D1600" w:rsidRDefault="007D1600" w:rsidP="007D1600">
      <w:pPr>
        <w:jc w:val="center"/>
        <w:rPr>
          <w:b/>
          <w:sz w:val="28"/>
          <w:szCs w:val="28"/>
        </w:rPr>
      </w:pPr>
    </w:p>
    <w:p w:rsidR="007D1600" w:rsidRDefault="007D1600" w:rsidP="007D1600">
      <w:pPr>
        <w:jc w:val="center"/>
        <w:rPr>
          <w:b/>
          <w:bCs/>
        </w:rPr>
      </w:pPr>
      <w:r>
        <w:rPr>
          <w:b/>
          <w:sz w:val="28"/>
          <w:szCs w:val="28"/>
        </w:rPr>
        <w:t>РЕШЕНИЕ</w:t>
      </w:r>
      <w:r>
        <w:t xml:space="preserve"> </w:t>
      </w:r>
      <w:r>
        <w:rPr>
          <w:b/>
          <w:bCs/>
        </w:rPr>
        <w:t xml:space="preserve">  </w:t>
      </w:r>
    </w:p>
    <w:p w:rsidR="007D1600" w:rsidRDefault="007D1600" w:rsidP="007D1600">
      <w:pPr>
        <w:widowControl w:val="0"/>
        <w:autoSpaceDE w:val="0"/>
        <w:autoSpaceDN w:val="0"/>
        <w:adjustRightInd w:val="0"/>
        <w:rPr>
          <w:b/>
          <w:bCs/>
        </w:rPr>
      </w:pPr>
    </w:p>
    <w:p w:rsidR="007D1600" w:rsidRDefault="007D1600" w:rsidP="007D160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от  2</w:t>
      </w:r>
      <w:r>
        <w:rPr>
          <w:bCs/>
          <w:sz w:val="28"/>
          <w:szCs w:val="28"/>
        </w:rPr>
        <w:t>5</w:t>
      </w:r>
      <w:proofErr w:type="gramEnd"/>
      <w:r>
        <w:rPr>
          <w:bCs/>
          <w:sz w:val="28"/>
          <w:szCs w:val="28"/>
        </w:rPr>
        <w:t xml:space="preserve"> июня 20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года                                                          № 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</w:p>
    <w:p w:rsidR="007D1600" w:rsidRDefault="007D1600" w:rsidP="007D1600">
      <w:pPr>
        <w:jc w:val="both"/>
        <w:rPr>
          <w:sz w:val="28"/>
          <w:szCs w:val="28"/>
        </w:rPr>
      </w:pPr>
      <w:r>
        <w:rPr>
          <w:b/>
          <w:bCs/>
        </w:rPr>
        <w:t xml:space="preserve"> </w:t>
      </w:r>
    </w:p>
    <w:p w:rsidR="007D1600" w:rsidRDefault="007D1600" w:rsidP="007D1600">
      <w:pPr>
        <w:jc w:val="both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</w:t>
      </w:r>
    </w:p>
    <w:p w:rsidR="007D1600" w:rsidRDefault="007D1600" w:rsidP="007D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gramStart"/>
      <w:r>
        <w:rPr>
          <w:sz w:val="28"/>
          <w:szCs w:val="28"/>
        </w:rPr>
        <w:t>Совета  депутатов</w:t>
      </w:r>
      <w:proofErr w:type="gramEnd"/>
    </w:p>
    <w:p w:rsidR="007D1600" w:rsidRDefault="007D1600" w:rsidP="007D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Шаталовского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7D1600" w:rsidRDefault="007D1600" w:rsidP="007D160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созыва Починковского района</w:t>
      </w:r>
    </w:p>
    <w:p w:rsidR="007D1600" w:rsidRDefault="007D1600" w:rsidP="007D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Жукова О.И.</w:t>
      </w:r>
    </w:p>
    <w:p w:rsidR="007D1600" w:rsidRDefault="007D1600" w:rsidP="007D1600">
      <w:pPr>
        <w:jc w:val="both"/>
        <w:rPr>
          <w:sz w:val="28"/>
          <w:szCs w:val="28"/>
        </w:rPr>
      </w:pPr>
    </w:p>
    <w:p w:rsidR="007D1600" w:rsidRDefault="007D1600" w:rsidP="007D1600">
      <w:pPr>
        <w:jc w:val="both"/>
        <w:rPr>
          <w:sz w:val="28"/>
          <w:szCs w:val="28"/>
        </w:rPr>
      </w:pPr>
    </w:p>
    <w:p w:rsidR="007D1600" w:rsidRDefault="007D1600" w:rsidP="007D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п.1 ч. 6 ст.36 Федерального закона от 6 октября 2003 года № 131-ФЗ «Об общих принципах организации местного самоуправления в Российской Федерации», п.1 ч.1 ст.24 Устава Шаталовского сельского поселения Починковского района Смоленской области </w:t>
      </w:r>
    </w:p>
    <w:p w:rsidR="007D1600" w:rsidRDefault="007D1600" w:rsidP="007D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Шаталовского сельского поселения Починковского района Смоленской области</w:t>
      </w:r>
    </w:p>
    <w:p w:rsidR="007D1600" w:rsidRDefault="007D1600" w:rsidP="007D1600">
      <w:pPr>
        <w:jc w:val="both"/>
        <w:rPr>
          <w:sz w:val="28"/>
          <w:szCs w:val="28"/>
        </w:rPr>
      </w:pPr>
    </w:p>
    <w:p w:rsidR="007D1600" w:rsidRDefault="007D1600" w:rsidP="007D16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РЕШИЛ :</w:t>
      </w:r>
      <w:proofErr w:type="gramEnd"/>
      <w:r>
        <w:rPr>
          <w:sz w:val="28"/>
          <w:szCs w:val="28"/>
        </w:rPr>
        <w:t xml:space="preserve"> </w:t>
      </w:r>
    </w:p>
    <w:p w:rsidR="007D1600" w:rsidRDefault="007D1600" w:rsidP="007D1600">
      <w:pPr>
        <w:jc w:val="both"/>
        <w:rPr>
          <w:sz w:val="28"/>
          <w:szCs w:val="28"/>
        </w:rPr>
      </w:pPr>
    </w:p>
    <w:p w:rsidR="007D1600" w:rsidRDefault="007D1600" w:rsidP="007D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Досрочно прекратить полномочия депутата Совета депутатов Шаталовского сельского поселения Починковского района Смоленской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>Жукова</w:t>
      </w:r>
      <w:proofErr w:type="gramEnd"/>
      <w:r>
        <w:rPr>
          <w:sz w:val="28"/>
          <w:szCs w:val="28"/>
        </w:rPr>
        <w:t xml:space="preserve"> Олега Игоревича</w:t>
      </w:r>
      <w:r>
        <w:rPr>
          <w:sz w:val="28"/>
          <w:szCs w:val="28"/>
        </w:rPr>
        <w:t xml:space="preserve">, избранного </w:t>
      </w:r>
      <w:r>
        <w:rPr>
          <w:sz w:val="28"/>
          <w:szCs w:val="28"/>
        </w:rPr>
        <w:t>02.06.2019</w:t>
      </w:r>
      <w:r>
        <w:rPr>
          <w:sz w:val="28"/>
          <w:szCs w:val="28"/>
        </w:rPr>
        <w:t xml:space="preserve">  года на   выборах депутатов Совета депутатов    Шаталовского сельского поселения Починковского района Смоленской области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с </w:t>
      </w:r>
      <w:r>
        <w:rPr>
          <w:sz w:val="28"/>
          <w:szCs w:val="28"/>
        </w:rPr>
        <w:t xml:space="preserve">11 июня 2020 </w:t>
      </w:r>
      <w:r>
        <w:rPr>
          <w:sz w:val="28"/>
          <w:szCs w:val="28"/>
        </w:rPr>
        <w:t xml:space="preserve"> года.</w:t>
      </w:r>
    </w:p>
    <w:p w:rsidR="007D1600" w:rsidRDefault="007D1600" w:rsidP="007D1600">
      <w:pPr>
        <w:jc w:val="both"/>
        <w:rPr>
          <w:sz w:val="28"/>
          <w:szCs w:val="28"/>
        </w:rPr>
      </w:pPr>
    </w:p>
    <w:p w:rsidR="007D1600" w:rsidRDefault="007D1600" w:rsidP="007D1600">
      <w:pPr>
        <w:jc w:val="both"/>
        <w:rPr>
          <w:sz w:val="28"/>
          <w:szCs w:val="28"/>
        </w:rPr>
      </w:pPr>
    </w:p>
    <w:p w:rsidR="007D1600" w:rsidRDefault="007D1600" w:rsidP="007D16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D1600" w:rsidRDefault="007D1600" w:rsidP="007D1600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7D1600" w:rsidRDefault="007D1600" w:rsidP="007D1600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7D1600" w:rsidRDefault="007D1600" w:rsidP="007D1600">
      <w:pPr>
        <w:jc w:val="both"/>
      </w:pPr>
      <w:r>
        <w:rPr>
          <w:sz w:val="28"/>
          <w:szCs w:val="28"/>
        </w:rPr>
        <w:t>Смоленской области                                                       Е.А.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Зыкова</w:t>
      </w:r>
    </w:p>
    <w:p w:rsidR="00965F9A" w:rsidRDefault="00965F9A"/>
    <w:sectPr w:rsidR="0096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3E"/>
    <w:rsid w:val="000C323E"/>
    <w:rsid w:val="007D1600"/>
    <w:rsid w:val="0096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4661"/>
  <w15:chartTrackingRefBased/>
  <w15:docId w15:val="{E3BFCC44-D464-46EB-87AF-AC38CC6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2020-06-25T14:28:00Z</cp:lastPrinted>
  <dcterms:created xsi:type="dcterms:W3CDTF">2020-06-25T14:20:00Z</dcterms:created>
  <dcterms:modified xsi:type="dcterms:W3CDTF">2020-06-25T14:29:00Z</dcterms:modified>
</cp:coreProperties>
</file>