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8" w:rsidRDefault="004B0798" w:rsidP="004B0798">
      <w:pPr>
        <w:pStyle w:val="a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98" w:rsidRDefault="004B0798" w:rsidP="004B0798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B0798" w:rsidRDefault="004B0798" w:rsidP="004B0798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B0798" w:rsidRDefault="004B0798" w:rsidP="004B0798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B0798" w:rsidRDefault="004B0798" w:rsidP="004B0798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</w:p>
    <w:p w:rsidR="004B0798" w:rsidRDefault="004B0798" w:rsidP="004B0798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0798" w:rsidRDefault="004B0798" w:rsidP="004B0798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</w:p>
    <w:p w:rsidR="004B0798" w:rsidRDefault="004B0798" w:rsidP="004B0798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</w:p>
    <w:p w:rsidR="004B0798" w:rsidRDefault="004B0798" w:rsidP="004B0798">
      <w:pPr>
        <w:autoSpaceDE w:val="0"/>
        <w:autoSpaceDN w:val="0"/>
        <w:adjustRightInd w:val="0"/>
        <w:snapToGrid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798">
        <w:rPr>
          <w:sz w:val="28"/>
          <w:szCs w:val="28"/>
        </w:rPr>
        <w:t>от 2</w:t>
      </w:r>
      <w:r w:rsidR="00CA4313">
        <w:rPr>
          <w:sz w:val="28"/>
          <w:szCs w:val="28"/>
        </w:rPr>
        <w:t>9</w:t>
      </w:r>
      <w:r w:rsidRPr="004B0798">
        <w:rPr>
          <w:sz w:val="28"/>
          <w:szCs w:val="28"/>
        </w:rPr>
        <w:t xml:space="preserve"> </w:t>
      </w:r>
      <w:r w:rsidR="00CA4313">
        <w:rPr>
          <w:sz w:val="28"/>
          <w:szCs w:val="28"/>
        </w:rPr>
        <w:t>декаб</w:t>
      </w:r>
      <w:r w:rsidRPr="004B0798">
        <w:rPr>
          <w:sz w:val="28"/>
          <w:szCs w:val="28"/>
        </w:rPr>
        <w:t>ря 201</w:t>
      </w:r>
      <w:r w:rsidR="00CA4313">
        <w:rPr>
          <w:sz w:val="28"/>
          <w:szCs w:val="28"/>
        </w:rPr>
        <w:t>7</w:t>
      </w:r>
      <w:r w:rsidRPr="004B07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</w:t>
      </w:r>
      <w:r w:rsidR="00CA4313">
        <w:rPr>
          <w:sz w:val="28"/>
          <w:szCs w:val="28"/>
        </w:rPr>
        <w:t xml:space="preserve"> </w:t>
      </w:r>
      <w:r w:rsidR="00030C9B">
        <w:rPr>
          <w:sz w:val="28"/>
          <w:szCs w:val="28"/>
        </w:rPr>
        <w:t xml:space="preserve">                            № 55</w:t>
      </w:r>
      <w:bookmarkStart w:id="0" w:name="_GoBack"/>
      <w:bookmarkEnd w:id="0"/>
      <w:r>
        <w:rPr>
          <w:b/>
          <w:sz w:val="28"/>
          <w:szCs w:val="28"/>
        </w:rPr>
        <w:tab/>
      </w:r>
    </w:p>
    <w:p w:rsidR="00CA4313" w:rsidRDefault="00CA4313" w:rsidP="004B0798">
      <w:pPr>
        <w:autoSpaceDE w:val="0"/>
        <w:autoSpaceDN w:val="0"/>
        <w:adjustRightInd w:val="0"/>
        <w:snapToGrid/>
        <w:jc w:val="left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A4313" w:rsidTr="00CA4313">
        <w:trPr>
          <w:trHeight w:val="93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A4313" w:rsidRDefault="00B62AE1" w:rsidP="00B62AE1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  утверждении  муниципальной  программы «Энергосбережение и повышения  энергетической</w:t>
            </w:r>
            <w:r>
              <w:rPr>
                <w:sz w:val="28"/>
                <w:szCs w:val="28"/>
              </w:rPr>
              <w:t xml:space="preserve"> эффективности </w:t>
            </w:r>
            <w:r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 Администрации  Шаталовского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Починковского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CA4313" w:rsidRDefault="00CA4313" w:rsidP="004B0798">
      <w:pPr>
        <w:autoSpaceDE w:val="0"/>
        <w:autoSpaceDN w:val="0"/>
        <w:adjustRightInd w:val="0"/>
        <w:snapToGrid/>
        <w:jc w:val="left"/>
        <w:rPr>
          <w:b/>
          <w:sz w:val="28"/>
          <w:szCs w:val="28"/>
        </w:rPr>
      </w:pPr>
    </w:p>
    <w:p w:rsidR="00B62AE1" w:rsidRDefault="00B62AE1" w:rsidP="00B62AE1">
      <w:pPr>
        <w:rPr>
          <w:sz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со ст. 179 Бюджетного кодекса Российской Федерации, </w:t>
      </w:r>
      <w:r>
        <w:rPr>
          <w:sz w:val="28"/>
        </w:rPr>
        <w:t xml:space="preserve">Порядком разработки и реализации муниципальных программ Шаталовского сельского поселения Починковского района  Смоленской области и Порядка проведения оценки эффективности реализации муниципальных программ Шаталовского сельского поселения Починковского района  Смоленской области, утвержденным постановлением Администрации Шаталовского сельского поселения Починковского района  Смоленской области от </w:t>
      </w:r>
      <w:r w:rsidRPr="00CE4103">
        <w:rPr>
          <w:sz w:val="28"/>
        </w:rPr>
        <w:t>29.11.2013 № 39</w:t>
      </w:r>
      <w:r>
        <w:rPr>
          <w:sz w:val="28"/>
        </w:rPr>
        <w:t xml:space="preserve">,   Администрация Шаталовского сельского поселения Починковского района Смоленской области </w:t>
      </w:r>
      <w:proofErr w:type="gramEnd"/>
    </w:p>
    <w:p w:rsidR="00B62AE1" w:rsidRDefault="00B62AE1" w:rsidP="00B62A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62AE1" w:rsidRDefault="00B62AE1" w:rsidP="00B62AE1">
      <w:pPr>
        <w:rPr>
          <w:sz w:val="28"/>
        </w:rPr>
      </w:pPr>
    </w:p>
    <w:p w:rsidR="00B62AE1" w:rsidRDefault="00B62AE1" w:rsidP="00B62AE1">
      <w:pPr>
        <w:widowControl/>
        <w:numPr>
          <w:ilvl w:val="0"/>
          <w:numId w:val="1"/>
        </w:numPr>
        <w:snapToGrid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 программу «Энергосбережение и повышение энергетической эффективности  на 201</w:t>
      </w:r>
      <w:r w:rsidR="0036197D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36197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 Администрации Шаталовского сельского поселения Починковского района Смоленской области. </w:t>
      </w:r>
    </w:p>
    <w:p w:rsidR="00B62AE1" w:rsidRDefault="00B62AE1" w:rsidP="00B62AE1">
      <w:pPr>
        <w:widowControl/>
        <w:numPr>
          <w:ilvl w:val="0"/>
          <w:numId w:val="1"/>
        </w:numPr>
        <w:snapToGrid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Шаталовского сельского поселения  в информационно-телекоммуникационной сети «Интернет».</w:t>
      </w:r>
    </w:p>
    <w:p w:rsidR="004B0798" w:rsidRDefault="004B0798" w:rsidP="00B62AE1">
      <w:pPr>
        <w:pStyle w:val="a5"/>
        <w:rPr>
          <w:sz w:val="28"/>
          <w:szCs w:val="28"/>
        </w:rPr>
      </w:pPr>
    </w:p>
    <w:p w:rsidR="004B0798" w:rsidRDefault="004B0798" w:rsidP="004B0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798" w:rsidRDefault="004B0798" w:rsidP="004B0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4B0798" w:rsidRDefault="004B0798" w:rsidP="004B0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4B0798" w:rsidRDefault="004B0798" w:rsidP="004B0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Е.А.Зыкова                              </w:t>
      </w:r>
    </w:p>
    <w:sectPr w:rsidR="004B0798" w:rsidSect="001B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0E9"/>
    <w:multiLevelType w:val="hybridMultilevel"/>
    <w:tmpl w:val="0B4A9AA0"/>
    <w:lvl w:ilvl="0" w:tplc="081A21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8"/>
    <w:rsid w:val="00030C9B"/>
    <w:rsid w:val="00182C5F"/>
    <w:rsid w:val="001B39B9"/>
    <w:rsid w:val="0036197D"/>
    <w:rsid w:val="004B0798"/>
    <w:rsid w:val="00903A87"/>
    <w:rsid w:val="00A028EF"/>
    <w:rsid w:val="00B62AE1"/>
    <w:rsid w:val="00CA4313"/>
    <w:rsid w:val="00C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B0798"/>
    <w:pPr>
      <w:widowControl/>
      <w:snapToGrid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B07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4B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B0798"/>
    <w:pPr>
      <w:widowControl/>
      <w:snapToGrid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B07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4B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5</cp:revision>
  <cp:lastPrinted>2016-03-09T13:14:00Z</cp:lastPrinted>
  <dcterms:created xsi:type="dcterms:W3CDTF">2018-02-07T06:55:00Z</dcterms:created>
  <dcterms:modified xsi:type="dcterms:W3CDTF">2018-02-07T07:25:00Z</dcterms:modified>
</cp:coreProperties>
</file>