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F0" w:rsidRDefault="00D826B1" w:rsidP="00AE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2FF0">
        <w:rPr>
          <w:b/>
          <w:noProof/>
          <w:sz w:val="28"/>
          <w:szCs w:val="28"/>
        </w:rPr>
        <w:drawing>
          <wp:inline distT="0" distB="0" distL="0" distR="0">
            <wp:extent cx="7143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F0" w:rsidRDefault="00AE2FF0" w:rsidP="00AE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E2FF0" w:rsidRDefault="00AE2FF0" w:rsidP="00AE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AE2FF0" w:rsidRDefault="00AE2FF0" w:rsidP="00AE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AE2FF0" w:rsidRDefault="00AE2FF0" w:rsidP="00AE2FF0">
      <w:pPr>
        <w:jc w:val="center"/>
        <w:rPr>
          <w:b/>
          <w:sz w:val="28"/>
          <w:szCs w:val="28"/>
        </w:rPr>
      </w:pPr>
    </w:p>
    <w:p w:rsidR="00AE2FF0" w:rsidRDefault="00AE2FF0" w:rsidP="00AE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E2FF0" w:rsidRDefault="00AE2FF0" w:rsidP="00AE2FF0">
      <w:pPr>
        <w:rPr>
          <w:sz w:val="28"/>
          <w:szCs w:val="28"/>
        </w:rPr>
      </w:pPr>
    </w:p>
    <w:p w:rsidR="00AE2FF0" w:rsidRPr="00B44E76" w:rsidRDefault="00AE2FF0" w:rsidP="00AE2FF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4E76">
        <w:rPr>
          <w:sz w:val="28"/>
          <w:szCs w:val="28"/>
        </w:rPr>
        <w:t xml:space="preserve">3 </w:t>
      </w:r>
      <w:proofErr w:type="gramStart"/>
      <w:r w:rsidR="00B44E76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</w:t>
      </w:r>
      <w:r w:rsidR="00B44E76">
        <w:rPr>
          <w:sz w:val="28"/>
          <w:szCs w:val="28"/>
        </w:rPr>
        <w:t>2022</w:t>
      </w:r>
      <w:proofErr w:type="gramEnd"/>
      <w:r w:rsidR="00B44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</w:t>
      </w:r>
      <w:r w:rsidR="00B44E7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</w:t>
      </w:r>
      <w:r w:rsidRPr="00B44E76">
        <w:rPr>
          <w:sz w:val="28"/>
          <w:szCs w:val="28"/>
        </w:rPr>
        <w:t xml:space="preserve">№ </w:t>
      </w:r>
      <w:r w:rsidR="00B44E76">
        <w:rPr>
          <w:sz w:val="28"/>
          <w:szCs w:val="28"/>
        </w:rPr>
        <w:t>22</w:t>
      </w:r>
    </w:p>
    <w:p w:rsidR="00AE2FF0" w:rsidRDefault="00AE2FF0" w:rsidP="00AE2FF0">
      <w:pPr>
        <w:rPr>
          <w:sz w:val="28"/>
          <w:szCs w:val="28"/>
        </w:rPr>
      </w:pPr>
    </w:p>
    <w:p w:rsidR="00AE2FF0" w:rsidRDefault="00AE2FF0" w:rsidP="00AE2FF0">
      <w:pPr>
        <w:rPr>
          <w:sz w:val="28"/>
          <w:szCs w:val="28"/>
        </w:rPr>
      </w:pPr>
      <w:r>
        <w:rPr>
          <w:sz w:val="28"/>
          <w:szCs w:val="28"/>
        </w:rPr>
        <w:t>О   назначении    ответственного   лица</w:t>
      </w:r>
    </w:p>
    <w:p w:rsidR="00AE2FF0" w:rsidRDefault="00AE2FF0" w:rsidP="00AE2FF0">
      <w:pPr>
        <w:rPr>
          <w:sz w:val="28"/>
          <w:szCs w:val="28"/>
        </w:rPr>
      </w:pPr>
      <w:r>
        <w:rPr>
          <w:sz w:val="28"/>
          <w:szCs w:val="28"/>
        </w:rPr>
        <w:t>за соблюдение пожарной безопасности</w:t>
      </w:r>
    </w:p>
    <w:p w:rsidR="00AE2FF0" w:rsidRDefault="00AE2FF0" w:rsidP="00AE2FF0">
      <w:pPr>
        <w:rPr>
          <w:sz w:val="28"/>
          <w:szCs w:val="28"/>
        </w:rPr>
      </w:pP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требованиями Правил противопожарной безопасности в Российской Федерации , утвержденных Постановлением Правительства Российской Федерации от 25.04.2012 № 390 с целью соблюдения норм и правил пожарной безопасности</w:t>
      </w:r>
    </w:p>
    <w:p w:rsidR="00AE2FF0" w:rsidRDefault="00AE2FF0" w:rsidP="00AE2F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Распоряжаюсь :</w:t>
      </w:r>
      <w:proofErr w:type="gramEnd"/>
    </w:p>
    <w:p w:rsidR="00D826B1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E2FF0" w:rsidRDefault="00D826B1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FF0">
        <w:rPr>
          <w:sz w:val="28"/>
          <w:szCs w:val="28"/>
        </w:rPr>
        <w:t xml:space="preserve">1.Ответственным за пожарную безопасность </w:t>
      </w:r>
      <w:r>
        <w:rPr>
          <w:sz w:val="28"/>
          <w:szCs w:val="28"/>
        </w:rPr>
        <w:t>и реализацию разработанных планов противопожарных мероприятий по подготовке населенных пунктов и организаций к работе в условиях весенне-летнего периода 202</w:t>
      </w:r>
      <w:r w:rsidR="00B44E7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AE2FF0">
        <w:rPr>
          <w:sz w:val="28"/>
          <w:szCs w:val="28"/>
        </w:rPr>
        <w:t xml:space="preserve">на территории Шаталовского сельского поселения Починковского района Смоленской </w:t>
      </w:r>
      <w:proofErr w:type="gramStart"/>
      <w:r w:rsidR="00AE2FF0">
        <w:rPr>
          <w:sz w:val="28"/>
          <w:szCs w:val="28"/>
        </w:rPr>
        <w:t>области  назначить</w:t>
      </w:r>
      <w:proofErr w:type="gramEnd"/>
      <w:r w:rsidR="00AE2FF0">
        <w:rPr>
          <w:sz w:val="28"/>
          <w:szCs w:val="28"/>
        </w:rPr>
        <w:t xml:space="preserve">  заместителя Главы муниципального образования Шаталовского сельского поселения Королева Геннадия Ивановича.</w:t>
      </w: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Ответственному за пожарную безопасность:</w:t>
      </w: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всем вновь поступающим на работу проводить вводный и первичный противопожарные инструктажи и регистрировать в журнал инструктажей по пожарной безопасности;</w:t>
      </w: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всем работникам </w:t>
      </w:r>
      <w:proofErr w:type="gramStart"/>
      <w:r>
        <w:rPr>
          <w:sz w:val="28"/>
          <w:szCs w:val="28"/>
        </w:rPr>
        <w:t>проводить  повторный</w:t>
      </w:r>
      <w:proofErr w:type="gramEnd"/>
      <w:r>
        <w:rPr>
          <w:sz w:val="28"/>
          <w:szCs w:val="28"/>
        </w:rPr>
        <w:t xml:space="preserve"> противопожарный инструктаж </w:t>
      </w:r>
      <w:r w:rsidR="001B661A">
        <w:rPr>
          <w:sz w:val="28"/>
          <w:szCs w:val="28"/>
        </w:rPr>
        <w:t>не реже одного раза в год</w:t>
      </w:r>
      <w:r>
        <w:rPr>
          <w:sz w:val="28"/>
          <w:szCs w:val="28"/>
        </w:rPr>
        <w:t xml:space="preserve">  и регистрировать их в журнале инструктажей по пожарной безопасности;</w:t>
      </w: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-осуществлять контроль за соблюдением работниками правил пожарной безопасности и инструкции о мерах пожарной безопасности.</w:t>
      </w: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выполнением настоящего распоряжения оставляю за собой.</w:t>
      </w:r>
    </w:p>
    <w:p w:rsidR="00AE2FF0" w:rsidRDefault="00AE2FF0" w:rsidP="00AE2FF0">
      <w:pPr>
        <w:jc w:val="both"/>
        <w:rPr>
          <w:sz w:val="28"/>
          <w:szCs w:val="28"/>
        </w:rPr>
      </w:pP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</w:t>
      </w:r>
      <w:r w:rsidR="00A957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Е.А.</w:t>
      </w:r>
      <w:r w:rsidR="00B44E76">
        <w:rPr>
          <w:sz w:val="28"/>
          <w:szCs w:val="28"/>
        </w:rPr>
        <w:t xml:space="preserve"> </w:t>
      </w:r>
      <w:r>
        <w:rPr>
          <w:sz w:val="28"/>
          <w:szCs w:val="28"/>
        </w:rPr>
        <w:t>Зыкова</w:t>
      </w:r>
    </w:p>
    <w:p w:rsidR="00B44E76" w:rsidRDefault="00B44E76" w:rsidP="00AE2FF0">
      <w:pPr>
        <w:jc w:val="both"/>
        <w:rPr>
          <w:sz w:val="28"/>
          <w:szCs w:val="28"/>
        </w:rPr>
      </w:pPr>
    </w:p>
    <w:p w:rsidR="00B44E76" w:rsidRDefault="00B44E76" w:rsidP="00AE2FF0">
      <w:pPr>
        <w:jc w:val="both"/>
        <w:rPr>
          <w:sz w:val="28"/>
          <w:szCs w:val="28"/>
        </w:rPr>
      </w:pPr>
    </w:p>
    <w:p w:rsidR="00B44E76" w:rsidRDefault="00B44E76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                                                          Г.И. Королев</w:t>
      </w:r>
      <w:bookmarkStart w:id="0" w:name="_GoBack"/>
      <w:bookmarkEnd w:id="0"/>
    </w:p>
    <w:sectPr w:rsidR="00B4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BA"/>
    <w:rsid w:val="00196B15"/>
    <w:rsid w:val="001B661A"/>
    <w:rsid w:val="00703751"/>
    <w:rsid w:val="00A957D1"/>
    <w:rsid w:val="00AE2FF0"/>
    <w:rsid w:val="00B44E76"/>
    <w:rsid w:val="00BD2ABA"/>
    <w:rsid w:val="00D8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DD88"/>
  <w15:chartTrackingRefBased/>
  <w15:docId w15:val="{214BFEEA-3344-4DE9-94E9-F2F31F52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13</cp:revision>
  <cp:lastPrinted>2022-02-08T06:25:00Z</cp:lastPrinted>
  <dcterms:created xsi:type="dcterms:W3CDTF">2020-03-04T11:48:00Z</dcterms:created>
  <dcterms:modified xsi:type="dcterms:W3CDTF">2022-02-08T06:26:00Z</dcterms:modified>
</cp:coreProperties>
</file>