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E" w:rsidRDefault="00D45325" w:rsidP="00D45325">
      <w:pPr>
        <w:pStyle w:val="Con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36F6E">
        <w:rPr>
          <w:rFonts w:ascii="Times New Roman" w:hAnsi="Times New Roman" w:cs="Times New Roman"/>
          <w:noProof/>
        </w:rPr>
        <w:drawing>
          <wp:inline distT="0" distB="0" distL="0" distR="0">
            <wp:extent cx="588948" cy="677606"/>
            <wp:effectExtent l="19050" t="0" r="1602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2" cy="68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6E" w:rsidRDefault="00D45325" w:rsidP="00D453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36F6E">
        <w:rPr>
          <w:rFonts w:ascii="Times New Roman" w:hAnsi="Times New Roman"/>
          <w:b/>
          <w:sz w:val="28"/>
          <w:szCs w:val="28"/>
        </w:rPr>
        <w:t>АДМИНИСТРАЦИЯ</w:t>
      </w:r>
    </w:p>
    <w:p w:rsidR="00B36F6E" w:rsidRDefault="00D45325" w:rsidP="00D453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36F6E">
        <w:rPr>
          <w:rFonts w:ascii="Times New Roman" w:hAnsi="Times New Roman"/>
          <w:b/>
          <w:sz w:val="28"/>
          <w:szCs w:val="28"/>
        </w:rPr>
        <w:t>ШАТАЛОВСКОГО СЕЛЬСКОГО ПОСЕЛЕНИЯ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B36F6E" w:rsidRDefault="00B36F6E" w:rsidP="00B36F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E4265">
        <w:rPr>
          <w:rFonts w:ascii="Times New Roman" w:hAnsi="Times New Roman"/>
          <w:sz w:val="28"/>
          <w:szCs w:val="28"/>
        </w:rPr>
        <w:t xml:space="preserve">  </w:t>
      </w:r>
      <w:r w:rsidR="00027B8F">
        <w:rPr>
          <w:rFonts w:ascii="Times New Roman" w:hAnsi="Times New Roman"/>
          <w:sz w:val="28"/>
          <w:szCs w:val="28"/>
        </w:rPr>
        <w:t>2</w:t>
      </w:r>
      <w:r w:rsidR="00C63948">
        <w:rPr>
          <w:rFonts w:ascii="Times New Roman" w:hAnsi="Times New Roman"/>
          <w:sz w:val="28"/>
          <w:szCs w:val="28"/>
        </w:rPr>
        <w:t xml:space="preserve">5 </w:t>
      </w:r>
      <w:r w:rsidR="00027B8F">
        <w:rPr>
          <w:rFonts w:ascii="Times New Roman" w:hAnsi="Times New Roman"/>
          <w:sz w:val="28"/>
          <w:szCs w:val="28"/>
        </w:rPr>
        <w:t>июн</w:t>
      </w:r>
      <w:r w:rsidR="00CC1052">
        <w:rPr>
          <w:rFonts w:ascii="Times New Roman" w:hAnsi="Times New Roman"/>
          <w:sz w:val="28"/>
          <w:szCs w:val="28"/>
        </w:rPr>
        <w:t>я</w:t>
      </w:r>
      <w:r w:rsidR="00E04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27B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№</w:t>
      </w:r>
      <w:r w:rsidR="002B248B">
        <w:rPr>
          <w:rFonts w:ascii="Times New Roman" w:hAnsi="Times New Roman"/>
          <w:sz w:val="28"/>
          <w:szCs w:val="28"/>
        </w:rPr>
        <w:t xml:space="preserve"> </w:t>
      </w:r>
      <w:r w:rsidR="003C0EEC">
        <w:rPr>
          <w:rFonts w:ascii="Times New Roman" w:hAnsi="Times New Roman"/>
          <w:sz w:val="28"/>
          <w:szCs w:val="28"/>
        </w:rPr>
        <w:t>29</w:t>
      </w: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4820"/>
        <w:gridCol w:w="4751"/>
      </w:tblGrid>
      <w:tr w:rsidR="00B36F6E" w:rsidTr="00C03F9E">
        <w:trPr>
          <w:trHeight w:val="1989"/>
        </w:trPr>
        <w:tc>
          <w:tcPr>
            <w:tcW w:w="5085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от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.11.2015 г. №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00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6F6E" w:rsidRDefault="00C03F9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6F6E">
        <w:rPr>
          <w:rFonts w:ascii="Times New Roman" w:hAnsi="Times New Roman"/>
          <w:sz w:val="28"/>
          <w:szCs w:val="20"/>
        </w:rPr>
        <w:t xml:space="preserve">Администрация Шаталовского сельского поселения Починковского района Смоленской области  </w:t>
      </w:r>
      <w:proofErr w:type="gramStart"/>
      <w:r w:rsidR="00B36F6E">
        <w:rPr>
          <w:rFonts w:ascii="Times New Roman" w:hAnsi="Times New Roman"/>
          <w:sz w:val="28"/>
          <w:szCs w:val="28"/>
        </w:rPr>
        <w:t>п</w:t>
      </w:r>
      <w:proofErr w:type="gramEnd"/>
      <w:r w:rsidR="00B36F6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</w:p>
    <w:p w:rsidR="00284712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  Шаталовского сельского поселения Починковского района Смоленской области от </w:t>
      </w:r>
      <w:r w:rsidR="00981B9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.11.2015 г. № </w:t>
      </w:r>
      <w:r w:rsidR="00981B9A">
        <w:rPr>
          <w:rFonts w:ascii="Times New Roman" w:hAnsi="Times New Roman"/>
          <w:sz w:val="28"/>
          <w:szCs w:val="28"/>
        </w:rPr>
        <w:t>5</w:t>
      </w:r>
    </w:p>
    <w:p w:rsidR="00B36F6E" w:rsidRDefault="00B36F6E" w:rsidP="0028471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Об утверждении  муниципальной      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 »</w:t>
      </w:r>
      <w:r w:rsidR="00E044A4"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AD6E24">
        <w:rPr>
          <w:rFonts w:ascii="Times New Roman" w:hAnsi="Times New Roman"/>
          <w:sz w:val="28"/>
          <w:szCs w:val="28"/>
        </w:rPr>
        <w:t>й</w:t>
      </w:r>
      <w:r w:rsidR="00E044A4">
        <w:rPr>
          <w:rFonts w:ascii="Times New Roman" w:hAnsi="Times New Roman"/>
          <w:sz w:val="28"/>
          <w:szCs w:val="28"/>
        </w:rPr>
        <w:t xml:space="preserve"> Администрации Шаталовского сельского поселения Починковского района Смоленс</w:t>
      </w:r>
      <w:r w:rsidR="00AD6E24">
        <w:rPr>
          <w:rFonts w:ascii="Times New Roman" w:hAnsi="Times New Roman"/>
          <w:sz w:val="28"/>
          <w:szCs w:val="28"/>
        </w:rPr>
        <w:t>кой области от 16.02.2016г. № 11, от 28.07.2016г. № 66</w:t>
      </w:r>
      <w:r w:rsidR="003B1AA8">
        <w:rPr>
          <w:rFonts w:ascii="Times New Roman" w:hAnsi="Times New Roman"/>
          <w:sz w:val="28"/>
          <w:szCs w:val="28"/>
        </w:rPr>
        <w:t>,</w:t>
      </w:r>
      <w:r w:rsidR="003B1AA8" w:rsidRPr="003B1AA8">
        <w:rPr>
          <w:rFonts w:ascii="Times New Roman" w:hAnsi="Times New Roman"/>
          <w:sz w:val="28"/>
          <w:szCs w:val="28"/>
        </w:rPr>
        <w:t xml:space="preserve"> </w:t>
      </w:r>
      <w:r w:rsidR="003B1AA8">
        <w:rPr>
          <w:rFonts w:ascii="Times New Roman" w:hAnsi="Times New Roman"/>
          <w:sz w:val="28"/>
          <w:szCs w:val="28"/>
        </w:rPr>
        <w:t>от 03.10.2016г. № 71</w:t>
      </w:r>
      <w:r w:rsidR="00EC44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C44E0">
        <w:rPr>
          <w:rFonts w:ascii="Times New Roman" w:hAnsi="Times New Roman"/>
          <w:sz w:val="28"/>
          <w:szCs w:val="28"/>
        </w:rPr>
        <w:t>от 07.12.2016г. № 92</w:t>
      </w:r>
      <w:r w:rsidR="00AF679F">
        <w:rPr>
          <w:rFonts w:ascii="Times New Roman" w:hAnsi="Times New Roman"/>
          <w:sz w:val="28"/>
          <w:szCs w:val="28"/>
        </w:rPr>
        <w:t>, от 06.04.2017г. № 14</w:t>
      </w:r>
      <w:r w:rsidR="00027B8F">
        <w:rPr>
          <w:rFonts w:ascii="Times New Roman" w:hAnsi="Times New Roman"/>
          <w:sz w:val="28"/>
          <w:szCs w:val="28"/>
        </w:rPr>
        <w:t>, от 05.07.2017 №22</w:t>
      </w:r>
      <w:r w:rsidR="00EC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B36F6E" w:rsidRDefault="00B36F6E" w:rsidP="002D4EE8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часть</w:t>
      </w:r>
      <w:r w:rsidR="00C03F9E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69180F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в разрезе источников финансирования)»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6F6E" w:rsidRDefault="00B36F6E" w:rsidP="00B36F6E">
      <w:pPr>
        <w:widowControl/>
        <w:autoSpaceDE/>
        <w:adjustRightInd/>
        <w:ind w:left="126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524"/>
      </w:tblGrid>
      <w:tr w:rsidR="00B36F6E" w:rsidTr="00B36F6E">
        <w:trPr>
          <w:trHeight w:val="129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ассигнований муниципальной программы (по годам реализации в разрезе источников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финансирования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 Программы   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19344,3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том числе средства  от уплаты акцизов на ГСМ – </w:t>
            </w:r>
            <w:r w:rsidR="00EE19A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  <w:r w:rsidR="00EE19A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руб., средства местного бюджета 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143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  <w:r w:rsidR="004E42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средства областного бюджета 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16826</w:t>
            </w:r>
            <w:r w:rsidR="00CC10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E42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  <w:r w:rsidR="003F04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F040E"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средства софинансирования  из местного бюджета</w:t>
            </w:r>
            <w:r w:rsidR="003F040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F040E"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11,8 тыс.</w:t>
            </w:r>
            <w:r w:rsid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040E"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руб</w:t>
            </w:r>
            <w:r w:rsidR="003F040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000"/>
              <w:gridCol w:w="1321"/>
              <w:gridCol w:w="1321"/>
              <w:gridCol w:w="1321"/>
              <w:gridCol w:w="1548"/>
            </w:tblGrid>
            <w:tr w:rsidR="00027B8F" w:rsidTr="00027B8F">
              <w:trPr>
                <w:trHeight w:val="33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Расходы на проведение текущих и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тыс. руб.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Расходы на проведение кадастровых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работ автомобильных дорог общего пользования местного значения </w:t>
                  </w:r>
                </w:p>
                <w:p w:rsidR="00027B8F" w:rsidRDefault="00027B8F" w:rsidP="00B36F6E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местного бюджета), тыс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 w:rsidP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Расходы на проведение текущих и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тыс. руб.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 w:rsidP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Расходы на проведение текущих и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капитальных ремонтов автомобильных дорог общего пользования местного значения</w:t>
                  </w:r>
                </w:p>
                <w:p w:rsidR="00027B8F" w:rsidRDefault="00027B8F" w:rsidP="00027B8F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софинансирования  из местного бюджета), тыс. руб.</w:t>
                  </w:r>
                </w:p>
              </w:tc>
            </w:tr>
            <w:tr w:rsidR="00027B8F" w:rsidTr="00027B8F">
              <w:trPr>
                <w:trHeight w:val="286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6F478D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3555,6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20,0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2996 ,9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27B8F" w:rsidTr="00027B8F">
              <w:trPr>
                <w:trHeight w:val="313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6F478D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2722,2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530,0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2189,9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2,3</w:t>
                  </w:r>
                </w:p>
              </w:tc>
            </w:tr>
            <w:tr w:rsidR="00027B8F" w:rsidTr="00027B8F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12205,9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5114C8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533,5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23,6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11639,3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9,5</w:t>
                  </w:r>
                </w:p>
              </w:tc>
            </w:tr>
            <w:tr w:rsidR="00027B8F" w:rsidTr="00027B8F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419,8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5114C8" w:rsidP="005114C8">
                  <w:pPr>
                    <w:tabs>
                      <w:tab w:val="left" w:pos="2713"/>
                    </w:tabs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369,8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27B8F" w:rsidTr="00027B8F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440,8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 w:rsidP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5114C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5114C8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5114C8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27B8F" w:rsidTr="00027B8F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3F040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19344,3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027B8F" w:rsidP="003F040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F040E">
                    <w:rPr>
                      <w:rFonts w:ascii="Times New Roman" w:hAnsi="Times New Roman"/>
                      <w:sz w:val="28"/>
                      <w:szCs w:val="28"/>
                    </w:rPr>
                    <w:t>362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3F040E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8F" w:rsidRDefault="003F040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143,6</w:t>
                  </w:r>
                  <w:r w:rsidR="00027B8F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3F040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16826,1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8F" w:rsidRDefault="003F040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11,8</w:t>
                  </w:r>
                </w:p>
              </w:tc>
            </w:tr>
          </w:tbl>
          <w:p w:rsidR="00B36F6E" w:rsidRDefault="00B36F6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71B20" w:rsidRDefault="00A71B20" w:rsidP="00A71B2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B36F6E" w:rsidRDefault="00A71B20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Пункт 3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</w:t>
      </w:r>
      <w:r w:rsidR="00B36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180F" w:rsidRDefault="0069180F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A90543" w:rsidRPr="00C30EEB" w:rsidRDefault="00C03F9E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</w:t>
      </w:r>
      <w:r w:rsidRPr="00C30EE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EB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C03F9E" w:rsidRDefault="00C03F9E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992"/>
        <w:gridCol w:w="851"/>
        <w:gridCol w:w="850"/>
        <w:gridCol w:w="851"/>
        <w:gridCol w:w="850"/>
        <w:gridCol w:w="1701"/>
      </w:tblGrid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0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05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" w:type="dxa"/>
          </w:tcPr>
          <w:p w:rsidR="00A90543" w:rsidRPr="00A90543" w:rsidRDefault="00A90543" w:rsidP="00A9054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0543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2016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2017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2018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2019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2020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</w:tr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Развитие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A90543" w:rsidRPr="00A90543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3555,6</w:t>
            </w:r>
          </w:p>
        </w:tc>
        <w:tc>
          <w:tcPr>
            <w:tcW w:w="851" w:type="dxa"/>
          </w:tcPr>
          <w:p w:rsidR="00A90543" w:rsidRPr="00F51249" w:rsidRDefault="00F51249" w:rsidP="003F040E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F51249">
              <w:rPr>
                <w:rFonts w:ascii="Times New Roman" w:hAnsi="Times New Roman"/>
              </w:rPr>
              <w:t>27</w:t>
            </w:r>
            <w:r w:rsidR="003F040E">
              <w:rPr>
                <w:rFonts w:ascii="Times New Roman" w:hAnsi="Times New Roman"/>
              </w:rPr>
              <w:t>22</w:t>
            </w:r>
            <w:r w:rsidRPr="00F51249">
              <w:rPr>
                <w:rFonts w:ascii="Times New Roman" w:hAnsi="Times New Roman"/>
              </w:rPr>
              <w:t>,</w:t>
            </w:r>
            <w:r w:rsidR="003F040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90543" w:rsidRPr="00A90543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12205,9</w:t>
            </w:r>
          </w:p>
        </w:tc>
        <w:tc>
          <w:tcPr>
            <w:tcW w:w="851" w:type="dxa"/>
          </w:tcPr>
          <w:p w:rsidR="00A90543" w:rsidRPr="00A90543" w:rsidRDefault="003F040E" w:rsidP="003F040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3052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90543" w:rsidRPr="00A90543" w:rsidRDefault="003F040E" w:rsidP="003F040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D30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7B0">
              <w:rPr>
                <w:rFonts w:ascii="Times New Roman" w:hAnsi="Times New Roman"/>
                <w:sz w:val="24"/>
                <w:szCs w:val="24"/>
              </w:rPr>
              <w:t>Расходы на проведение кадастровых работ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777B0" w:rsidRPr="002777B0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777B0" w:rsidRPr="002777B0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  <w:tc>
          <w:tcPr>
            <w:tcW w:w="851" w:type="dxa"/>
          </w:tcPr>
          <w:p w:rsidR="002777B0" w:rsidRPr="002777B0" w:rsidRDefault="00C63925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850" w:type="dxa"/>
          </w:tcPr>
          <w:p w:rsidR="002777B0" w:rsidRPr="002777B0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851" w:type="dxa"/>
          </w:tcPr>
          <w:p w:rsidR="002777B0" w:rsidRPr="002777B0" w:rsidRDefault="00D30521" w:rsidP="003F040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04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3F0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777B0" w:rsidRPr="002777B0" w:rsidRDefault="00D30521" w:rsidP="003F040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040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0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E6668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2996,9</w:t>
            </w:r>
          </w:p>
        </w:tc>
        <w:tc>
          <w:tcPr>
            <w:tcW w:w="851" w:type="dxa"/>
          </w:tcPr>
          <w:p w:rsidR="00FE6668" w:rsidRDefault="00F51249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2189,9</w:t>
            </w:r>
          </w:p>
        </w:tc>
        <w:tc>
          <w:tcPr>
            <w:tcW w:w="850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11639,3</w:t>
            </w:r>
          </w:p>
        </w:tc>
        <w:tc>
          <w:tcPr>
            <w:tcW w:w="851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E6668" w:rsidRDefault="00FE6668" w:rsidP="00611BBD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E6668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321,1</w:t>
            </w:r>
          </w:p>
        </w:tc>
        <w:tc>
          <w:tcPr>
            <w:tcW w:w="851" w:type="dxa"/>
          </w:tcPr>
          <w:p w:rsidR="00FE6668" w:rsidRDefault="00F51249" w:rsidP="00F5124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850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E6668" w:rsidRDefault="003F040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</w:tbl>
    <w:p w:rsidR="00A90543" w:rsidRDefault="00A90543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C30EEB" w:rsidRDefault="00C30EEB" w:rsidP="00C30EEB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Пункт 4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 изложить в следующей редакции:</w:t>
      </w:r>
    </w:p>
    <w:p w:rsidR="00A71B20" w:rsidRDefault="00C30EEB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 w:rsidRPr="00C30EEB">
        <w:rPr>
          <w:rFonts w:ascii="Times New Roman" w:hAnsi="Times New Roman"/>
          <w:b/>
          <w:sz w:val="28"/>
          <w:szCs w:val="28"/>
        </w:rPr>
        <w:t xml:space="preserve">   4. Обоснование ресурсного обеспечения Программы</w:t>
      </w:r>
    </w:p>
    <w:p w:rsidR="0075715D" w:rsidRDefault="0075715D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</w:p>
    <w:p w:rsidR="003F040E" w:rsidRDefault="00C30EEB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Общий объем финансирования  Программы   </w:t>
      </w:r>
      <w:r w:rsidR="003F040E">
        <w:rPr>
          <w:rFonts w:ascii="Times New Roman" w:hAnsi="Times New Roman"/>
          <w:sz w:val="28"/>
          <w:szCs w:val="28"/>
          <w:lang w:eastAsia="en-US"/>
        </w:rPr>
        <w:t>19344,3 тыс.</w:t>
      </w:r>
      <w:r w:rsidR="003F0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040E">
        <w:rPr>
          <w:rFonts w:ascii="Times New Roman" w:hAnsi="Times New Roman"/>
          <w:sz w:val="28"/>
          <w:szCs w:val="28"/>
          <w:lang w:eastAsia="en-US"/>
        </w:rPr>
        <w:t>руб</w:t>
      </w:r>
      <w:r w:rsidR="003F040E">
        <w:rPr>
          <w:rFonts w:ascii="Times New Roman" w:hAnsi="Times New Roman"/>
          <w:sz w:val="28"/>
          <w:szCs w:val="28"/>
          <w:lang w:eastAsia="en-US"/>
        </w:rPr>
        <w:t>.</w:t>
      </w:r>
      <w:r w:rsidR="003F040E">
        <w:rPr>
          <w:rFonts w:ascii="Times New Roman" w:hAnsi="Times New Roman"/>
          <w:sz w:val="28"/>
          <w:szCs w:val="28"/>
          <w:lang w:eastAsia="en-US"/>
        </w:rPr>
        <w:t xml:space="preserve"> в том числе средства  от уплаты акцизов на ГСМ – 2362,8 тыс.</w:t>
      </w:r>
      <w:r w:rsidR="003F0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040E">
        <w:rPr>
          <w:rFonts w:ascii="Times New Roman" w:hAnsi="Times New Roman"/>
          <w:sz w:val="28"/>
          <w:szCs w:val="28"/>
          <w:lang w:eastAsia="en-US"/>
        </w:rPr>
        <w:t xml:space="preserve">руб., средства местного бюджета 143,6 тыс. руб., средства областного бюджета 16826,1 тыс. руб., </w:t>
      </w:r>
      <w:r w:rsidR="003F040E" w:rsidRPr="003F040E">
        <w:rPr>
          <w:rFonts w:ascii="Times New Roman" w:hAnsi="Times New Roman"/>
          <w:bCs/>
          <w:color w:val="000000"/>
          <w:sz w:val="28"/>
          <w:szCs w:val="28"/>
          <w:lang w:eastAsia="en-US"/>
        </w:rPr>
        <w:t>средства софинансирования  из местного бюджета</w:t>
      </w:r>
      <w:r w:rsidR="003F040E"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 </w:t>
      </w:r>
      <w:r w:rsidR="003F040E" w:rsidRPr="003F040E">
        <w:rPr>
          <w:rFonts w:ascii="Times New Roman" w:hAnsi="Times New Roman"/>
          <w:bCs/>
          <w:color w:val="000000"/>
          <w:sz w:val="28"/>
          <w:szCs w:val="28"/>
          <w:lang w:eastAsia="en-US"/>
        </w:rPr>
        <w:t>11,8 тыс.</w:t>
      </w:r>
      <w:r w:rsidR="003F040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="003F040E" w:rsidRPr="003F040E">
        <w:rPr>
          <w:rFonts w:ascii="Times New Roman" w:hAnsi="Times New Roman"/>
          <w:bCs/>
          <w:color w:val="000000"/>
          <w:sz w:val="28"/>
          <w:szCs w:val="28"/>
          <w:lang w:eastAsia="en-US"/>
        </w:rPr>
        <w:t>руб</w:t>
      </w:r>
      <w:r w:rsidR="003F040E">
        <w:rPr>
          <w:rFonts w:ascii="Times New Roman" w:hAnsi="Times New Roman"/>
          <w:bCs/>
          <w:color w:val="000000"/>
          <w:sz w:val="20"/>
          <w:szCs w:val="20"/>
          <w:lang w:eastAsia="en-US"/>
        </w:rPr>
        <w:t>.</w:t>
      </w:r>
    </w:p>
    <w:p w:rsidR="0075715D" w:rsidRDefault="0075715D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</w:p>
    <w:p w:rsidR="0075715D" w:rsidRDefault="0075715D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</w:p>
    <w:p w:rsidR="0075715D" w:rsidRDefault="0075715D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</w:p>
    <w:p w:rsidR="0075715D" w:rsidRDefault="0075715D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469"/>
        <w:gridCol w:w="1843"/>
        <w:gridCol w:w="1559"/>
        <w:gridCol w:w="1985"/>
        <w:gridCol w:w="1984"/>
      </w:tblGrid>
      <w:tr w:rsidR="0075715D" w:rsidTr="0075715D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от уплаты акцизов на ГСМ),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Расходы на проведение кадастровых работ автомобильных дорог общего пользования местного значения </w:t>
            </w:r>
          </w:p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(средства местного бюджета),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субсидии из областного бюджета),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  <w:p w:rsidR="0075715D" w:rsidRDefault="0075715D" w:rsidP="00136574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(средства софинансирования  из местного бюджета), тыс. руб.</w:t>
            </w:r>
          </w:p>
        </w:tc>
      </w:tr>
      <w:tr w:rsidR="0075715D" w:rsidTr="0075715D">
        <w:trPr>
          <w:trHeight w:val="2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2996 ,9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5D" w:rsidTr="0075715D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5715D" w:rsidTr="0075715D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75715D" w:rsidTr="0075715D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715D" w:rsidTr="0075715D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715D" w:rsidTr="0075715D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16826,1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D" w:rsidRDefault="0075715D" w:rsidP="00136574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</w:tbl>
    <w:p w:rsidR="0075715D" w:rsidRDefault="0075715D" w:rsidP="003F040E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C30EEB" w:rsidRP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</w:p>
    <w:p w:rsidR="0075715D" w:rsidRDefault="0075715D" w:rsidP="0007577F">
      <w:pPr>
        <w:rPr>
          <w:rFonts w:ascii="Times New Roman" w:hAnsi="Times New Roman"/>
          <w:sz w:val="28"/>
          <w:szCs w:val="28"/>
        </w:rPr>
      </w:pPr>
      <w:r w:rsidRPr="0075715D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15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7577F" w:rsidRPr="0007577F" w:rsidRDefault="0075715D" w:rsidP="0007577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07577F" w:rsidRPr="0007577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07577F" w:rsidRPr="0007577F">
        <w:rPr>
          <w:rFonts w:ascii="Times New Roman" w:hAnsi="Times New Roman"/>
          <w:bCs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B36F6E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6F6E" w:rsidRDefault="00A61612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</w:t>
      </w:r>
      <w:r w:rsidR="00B36F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1612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B36F6E" w:rsidRDefault="00B36F6E" w:rsidP="00A61612">
      <w:pPr>
        <w:widowControl/>
        <w:autoSpaceDE/>
        <w:adjustRightInd/>
        <w:ind w:firstLine="0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</w:t>
      </w:r>
      <w:r w:rsidR="00A61612">
        <w:rPr>
          <w:rFonts w:ascii="Times New Roman" w:hAnsi="Times New Roman"/>
          <w:sz w:val="28"/>
          <w:szCs w:val="28"/>
        </w:rPr>
        <w:t xml:space="preserve">                                   Е.А.Зыкова</w:t>
      </w:r>
    </w:p>
    <w:p w:rsidR="00B36F6E" w:rsidRDefault="00B36F6E" w:rsidP="00B36F6E"/>
    <w:tbl>
      <w:tblPr>
        <w:tblW w:w="1032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6378"/>
      </w:tblGrid>
      <w:tr w:rsidR="00B36F6E" w:rsidTr="00B06201">
        <w:trPr>
          <w:trHeight w:val="207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313AE" w:rsidRDefault="005313AE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E6668" w:rsidRDefault="00FE6668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75715D" w:rsidRDefault="0075715D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5313AE" w:rsidRDefault="005313A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Утверждена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постановлением Администрации</w:t>
            </w:r>
          </w:p>
          <w:p w:rsidR="00B36F6E" w:rsidRDefault="00A61612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Шаталовского</w:t>
            </w:r>
            <w:r w:rsidR="002B248B">
              <w:rPr>
                <w:rFonts w:ascii="Times New Roman" w:hAnsi="Times New Roman"/>
                <w:lang w:eastAsia="en-US"/>
              </w:rPr>
              <w:t xml:space="preserve"> </w:t>
            </w:r>
            <w:r w:rsidR="00B36F6E"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Починковского района Смоленской области</w:t>
            </w:r>
          </w:p>
          <w:p w:rsidR="00B36F6E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от </w:t>
            </w:r>
            <w:r w:rsidR="00981B9A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eastAsia="en-US"/>
              </w:rPr>
              <w:t>.11.201</w:t>
            </w:r>
            <w:r w:rsidR="00A6161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года  № </w:t>
            </w:r>
            <w:r w:rsidR="00981B9A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(в редакции</w:t>
            </w:r>
            <w:r w:rsidR="00B06201">
              <w:rPr>
                <w:rFonts w:ascii="Times New Roman" w:hAnsi="Times New Roman"/>
                <w:lang w:eastAsia="en-US"/>
              </w:rPr>
              <w:t xml:space="preserve"> от</w:t>
            </w:r>
            <w:proofErr w:type="gramEnd"/>
          </w:p>
          <w:p w:rsidR="00B36F6E" w:rsidRPr="002B248B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</w:t>
            </w:r>
            <w:r w:rsidR="00B06201">
              <w:rPr>
                <w:rFonts w:ascii="Times New Roman" w:hAnsi="Times New Roman"/>
                <w:lang w:eastAsia="en-US"/>
              </w:rPr>
              <w:t>0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61612">
              <w:rPr>
                <w:rFonts w:ascii="Times New Roman" w:hAnsi="Times New Roman"/>
                <w:lang w:eastAsia="en-US"/>
              </w:rPr>
              <w:t>02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г. № </w:t>
            </w:r>
            <w:r w:rsidR="00A61612">
              <w:rPr>
                <w:rFonts w:ascii="Times New Roman" w:hAnsi="Times New Roman"/>
                <w:lang w:eastAsia="en-US"/>
              </w:rPr>
              <w:t>11</w:t>
            </w:r>
            <w:r w:rsidR="00AD6E24">
              <w:rPr>
                <w:rFonts w:ascii="Times New Roman" w:hAnsi="Times New Roman"/>
                <w:lang w:eastAsia="en-US"/>
              </w:rPr>
              <w:t>, от 28.07.2016г</w:t>
            </w:r>
            <w:r w:rsidR="00B06201">
              <w:rPr>
                <w:rFonts w:ascii="Times New Roman" w:hAnsi="Times New Roman"/>
                <w:lang w:eastAsia="en-US"/>
              </w:rPr>
              <w:t>.</w:t>
            </w:r>
            <w:r w:rsidR="003B1AA8">
              <w:rPr>
                <w:rFonts w:ascii="Times New Roman" w:hAnsi="Times New Roman"/>
                <w:lang w:eastAsia="en-US"/>
              </w:rPr>
              <w:t xml:space="preserve"> №66</w:t>
            </w:r>
            <w:r w:rsidR="00B06201">
              <w:rPr>
                <w:rFonts w:ascii="Times New Roman" w:hAnsi="Times New Roman"/>
                <w:lang w:eastAsia="en-US"/>
              </w:rPr>
              <w:t xml:space="preserve">, </w:t>
            </w:r>
            <w:r w:rsidR="004E4265">
              <w:rPr>
                <w:rFonts w:ascii="Times New Roman" w:hAnsi="Times New Roman"/>
                <w:lang w:eastAsia="en-US"/>
              </w:rPr>
              <w:t>от</w:t>
            </w:r>
            <w:r w:rsidR="002B248B">
              <w:rPr>
                <w:rFonts w:ascii="Times New Roman" w:hAnsi="Times New Roman"/>
                <w:lang w:eastAsia="en-US"/>
              </w:rPr>
              <w:t xml:space="preserve"> 03</w:t>
            </w:r>
            <w:r w:rsidR="004E4265">
              <w:rPr>
                <w:rFonts w:ascii="Times New Roman" w:hAnsi="Times New Roman"/>
                <w:lang w:eastAsia="en-US"/>
              </w:rPr>
              <w:t>.10.2016г.</w:t>
            </w:r>
            <w:r w:rsidR="002B248B">
              <w:rPr>
                <w:rFonts w:ascii="Times New Roman" w:hAnsi="Times New Roman"/>
                <w:lang w:eastAsia="en-US"/>
              </w:rPr>
              <w:t xml:space="preserve"> № 71</w:t>
            </w:r>
            <w:r w:rsidR="003B1AA8">
              <w:rPr>
                <w:rFonts w:ascii="Times New Roman" w:hAnsi="Times New Roman"/>
                <w:lang w:eastAsia="en-US"/>
              </w:rPr>
              <w:t>,от 07.12.2016г. №92</w:t>
            </w:r>
            <w:r w:rsidR="00F97F25">
              <w:rPr>
                <w:rFonts w:ascii="Times New Roman" w:hAnsi="Times New Roman"/>
                <w:lang w:eastAsia="en-US"/>
              </w:rPr>
              <w:t>, от 06.04.2017г. №14</w:t>
            </w:r>
            <w:r w:rsidR="0075715D">
              <w:rPr>
                <w:rFonts w:ascii="Times New Roman" w:hAnsi="Times New Roman"/>
                <w:lang w:eastAsia="en-US"/>
              </w:rPr>
              <w:t xml:space="preserve">, </w:t>
            </w:r>
            <w:proofErr w:type="gramStart"/>
            <w:r w:rsidR="0075715D"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 w:rsidR="0075715D">
              <w:rPr>
                <w:rFonts w:ascii="Times New Roman" w:hAnsi="Times New Roman"/>
                <w:lang w:eastAsia="en-US"/>
              </w:rPr>
              <w:t xml:space="preserve"> 05.07.2018 №22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B36F6E" w:rsidRDefault="00B36F6E" w:rsidP="004E426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tabs>
          <w:tab w:val="left" w:pos="495"/>
          <w:tab w:val="center" w:pos="4677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   ПРОГРАММА</w:t>
      </w:r>
    </w:p>
    <w:p w:rsidR="00B36F6E" w:rsidRDefault="00B36F6E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«РАЗВИТИЕ АВТОМОБИЛЬНЫХ ДОРОГ МЕСТНОГО ЗНАЧЕНИЯ И УЛИЧНО  -  ДОРОЖНОЙ     СЕТИ        МУНИЦИПАЛЬНОГО ОБРАЗОВАНИЯ  </w:t>
      </w:r>
      <w:r w:rsidR="00A61612">
        <w:rPr>
          <w:rFonts w:ascii="Times New Roman" w:hAnsi="Times New Roman"/>
          <w:b/>
        </w:rPr>
        <w:t>ШАТАЛОВСКОГО</w:t>
      </w:r>
      <w:r>
        <w:rPr>
          <w:rFonts w:ascii="Times New Roman" w:hAnsi="Times New Roman"/>
          <w:b/>
        </w:rPr>
        <w:t xml:space="preserve"> СЕЛЬСКОГО ПОСЕЛЕНИЯ ПОЧИНКОВСКОГО РАЙОНА  СМОЛЕНСКОЙ ОБЛАСТИ  </w:t>
      </w:r>
      <w:r w:rsidR="00A61612">
        <w:rPr>
          <w:rFonts w:ascii="Times New Roman" w:hAnsi="Times New Roman"/>
          <w:b/>
        </w:rPr>
        <w:t xml:space="preserve">НА </w:t>
      </w:r>
      <w:r w:rsidR="00A61612" w:rsidRPr="00A61612">
        <w:rPr>
          <w:rFonts w:ascii="Times New Roman" w:hAnsi="Times New Roman"/>
          <w:b/>
          <w:sz w:val="28"/>
          <w:szCs w:val="28"/>
        </w:rPr>
        <w:t>2016-2020</w:t>
      </w:r>
      <w:r w:rsidR="00A61612">
        <w:rPr>
          <w:rFonts w:ascii="Times New Roman" w:hAnsi="Times New Roman"/>
          <w:b/>
        </w:rPr>
        <w:t xml:space="preserve"> ГОДЫ»</w:t>
      </w:r>
    </w:p>
    <w:p w:rsidR="00783197" w:rsidRPr="00783197" w:rsidRDefault="00783197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</w:p>
    <w:p w:rsidR="00B36F6E" w:rsidRDefault="003214D7" w:rsidP="00B36F6E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F6E">
        <w:rPr>
          <w:rFonts w:ascii="Times New Roman" w:hAnsi="Times New Roman"/>
          <w:sz w:val="28"/>
          <w:szCs w:val="28"/>
        </w:rPr>
        <w:t>Паспорт Программы</w:t>
      </w:r>
    </w:p>
    <w:p w:rsidR="00B36F6E" w:rsidRDefault="00B36F6E" w:rsidP="00B36F6E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524"/>
      </w:tblGrid>
      <w:tr w:rsidR="00B36F6E" w:rsidTr="002B248B">
        <w:trPr>
          <w:trHeight w:val="806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  <w:tab w:val="left" w:pos="3417"/>
                <w:tab w:val="left" w:pos="3609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 w:rsidR="007571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116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2" w:right="5" w:hanging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улучшение качества жизни населения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задачи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5" w:right="5"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 автодорог местного значения на территории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  </w:t>
            </w:r>
          </w:p>
          <w:p w:rsidR="00B36F6E" w:rsidRDefault="00B36F6E" w:rsidP="00A61612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  ликвидация потенциально аварийных участков на автомобильных дорогах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проведение кадастровых работ автомобильных дорог общего пользования местного значения;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 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 w:rsidP="0025393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D" w:rsidRDefault="0075715D" w:rsidP="0075715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 Программы   19344,3 тыс. руб., в том числе средства  от уплаты акцизов на ГСМ – 2362,8 тыс. руб., средства местного бюджета 143,6 тыс. руб., средства областного бюджета 16826,1 тыс. руб., </w:t>
            </w:r>
            <w:r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средства софинансирования  из местного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11,8 тыс.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F04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руб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000"/>
              <w:gridCol w:w="1321"/>
              <w:gridCol w:w="1321"/>
              <w:gridCol w:w="1321"/>
              <w:gridCol w:w="1548"/>
            </w:tblGrid>
            <w:tr w:rsidR="0075715D" w:rsidTr="00136574">
              <w:trPr>
                <w:trHeight w:val="33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тыс. руб.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на проведение кадастровых работ автомобильных дорог общего пользования местного значения </w:t>
                  </w:r>
                </w:p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(средства местного бюджета),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тыс. руб.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</w:p>
                <w:p w:rsidR="0075715D" w:rsidRDefault="0075715D" w:rsidP="0013657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софинансирования  из местного бюджета), тыс. руб.</w:t>
                  </w:r>
                </w:p>
              </w:tc>
            </w:tr>
            <w:tr w:rsidR="0075715D" w:rsidTr="00136574">
              <w:trPr>
                <w:trHeight w:val="286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3555,6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20,0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2996 ,9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15D" w:rsidTr="00136574">
              <w:trPr>
                <w:trHeight w:val="313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2722,2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530,0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2189,9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2,3</w:t>
                  </w:r>
                </w:p>
              </w:tc>
            </w:tr>
            <w:tr w:rsidR="0075715D" w:rsidTr="00136574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12205,9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533,5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23,6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11639,3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9,5</w:t>
                  </w:r>
                </w:p>
              </w:tc>
            </w:tr>
            <w:tr w:rsidR="0075715D" w:rsidTr="00136574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419,8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369,8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5715D" w:rsidTr="00136574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440,8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390,8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5715D" w:rsidTr="00136574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19344,3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2362,8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143,6,0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16826,1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15D" w:rsidRDefault="0075715D" w:rsidP="0013657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11,8</w:t>
                  </w:r>
                </w:p>
              </w:tc>
            </w:tr>
          </w:tbl>
          <w:p w:rsidR="0075715D" w:rsidRDefault="0075715D" w:rsidP="0075715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2B248B" w:rsidRDefault="002B248B" w:rsidP="00CF6B6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      </w:r>
          </w:p>
          <w:p w:rsidR="002B248B" w:rsidRDefault="002B248B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доступности услуг транспортного комплекса для населения;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      </w:r>
          </w:p>
          <w:p w:rsidR="002B248B" w:rsidRDefault="002B248B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014E" w:rsidRDefault="00F4014E"/>
    <w:sectPr w:rsidR="00F4014E" w:rsidSect="00F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A19"/>
    <w:multiLevelType w:val="hybridMultilevel"/>
    <w:tmpl w:val="A836D1CC"/>
    <w:lvl w:ilvl="0" w:tplc="AE86D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F6E"/>
    <w:rsid w:val="0002282E"/>
    <w:rsid w:val="00027B8F"/>
    <w:rsid w:val="00046D2F"/>
    <w:rsid w:val="0007577F"/>
    <w:rsid w:val="00152F24"/>
    <w:rsid w:val="001A1416"/>
    <w:rsid w:val="002777B0"/>
    <w:rsid w:val="00284712"/>
    <w:rsid w:val="002B248B"/>
    <w:rsid w:val="002C4B54"/>
    <w:rsid w:val="002D4EE8"/>
    <w:rsid w:val="003214D7"/>
    <w:rsid w:val="003516A9"/>
    <w:rsid w:val="003B1AA8"/>
    <w:rsid w:val="003C0EEC"/>
    <w:rsid w:val="003F040E"/>
    <w:rsid w:val="00412892"/>
    <w:rsid w:val="00484575"/>
    <w:rsid w:val="004E4265"/>
    <w:rsid w:val="004E542D"/>
    <w:rsid w:val="004F4FD5"/>
    <w:rsid w:val="005114C8"/>
    <w:rsid w:val="005313AE"/>
    <w:rsid w:val="00536AA4"/>
    <w:rsid w:val="00574863"/>
    <w:rsid w:val="005C45A1"/>
    <w:rsid w:val="005E42C1"/>
    <w:rsid w:val="006504D8"/>
    <w:rsid w:val="006804FA"/>
    <w:rsid w:val="0069180F"/>
    <w:rsid w:val="006F478D"/>
    <w:rsid w:val="0075715D"/>
    <w:rsid w:val="0076258F"/>
    <w:rsid w:val="0078144F"/>
    <w:rsid w:val="00783197"/>
    <w:rsid w:val="00785154"/>
    <w:rsid w:val="007E64A4"/>
    <w:rsid w:val="007F521F"/>
    <w:rsid w:val="00897309"/>
    <w:rsid w:val="008B502A"/>
    <w:rsid w:val="008D5757"/>
    <w:rsid w:val="009476AC"/>
    <w:rsid w:val="00981B9A"/>
    <w:rsid w:val="0098525E"/>
    <w:rsid w:val="00A26686"/>
    <w:rsid w:val="00A61612"/>
    <w:rsid w:val="00A71B20"/>
    <w:rsid w:val="00A90543"/>
    <w:rsid w:val="00AD6E24"/>
    <w:rsid w:val="00AF679F"/>
    <w:rsid w:val="00B06201"/>
    <w:rsid w:val="00B27838"/>
    <w:rsid w:val="00B36F6E"/>
    <w:rsid w:val="00B70052"/>
    <w:rsid w:val="00B82667"/>
    <w:rsid w:val="00BB1175"/>
    <w:rsid w:val="00BE6E82"/>
    <w:rsid w:val="00C03F9E"/>
    <w:rsid w:val="00C30EEB"/>
    <w:rsid w:val="00C378BA"/>
    <w:rsid w:val="00C63925"/>
    <w:rsid w:val="00C63948"/>
    <w:rsid w:val="00CC1052"/>
    <w:rsid w:val="00D13282"/>
    <w:rsid w:val="00D142A8"/>
    <w:rsid w:val="00D30521"/>
    <w:rsid w:val="00D45325"/>
    <w:rsid w:val="00D81C0B"/>
    <w:rsid w:val="00DE55DC"/>
    <w:rsid w:val="00E044A4"/>
    <w:rsid w:val="00E56F5A"/>
    <w:rsid w:val="00E77F36"/>
    <w:rsid w:val="00EC44E0"/>
    <w:rsid w:val="00EE19A5"/>
    <w:rsid w:val="00EE6F5A"/>
    <w:rsid w:val="00EF2099"/>
    <w:rsid w:val="00F170C1"/>
    <w:rsid w:val="00F4014E"/>
    <w:rsid w:val="00F51249"/>
    <w:rsid w:val="00F94D3E"/>
    <w:rsid w:val="00F97F25"/>
    <w:rsid w:val="00FA539A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6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612"/>
    <w:pPr>
      <w:ind w:left="720"/>
      <w:contextualSpacing/>
    </w:pPr>
  </w:style>
  <w:style w:type="paragraph" w:styleId="a6">
    <w:name w:val="No Spacing"/>
    <w:uiPriority w:val="1"/>
    <w:qFormat/>
    <w:rsid w:val="003214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0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6281-771D-4867-A061-91FE7B53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69</cp:revision>
  <cp:lastPrinted>2017-07-20T08:52:00Z</cp:lastPrinted>
  <dcterms:created xsi:type="dcterms:W3CDTF">2016-02-16T13:07:00Z</dcterms:created>
  <dcterms:modified xsi:type="dcterms:W3CDTF">2018-06-27T09:34:00Z</dcterms:modified>
</cp:coreProperties>
</file>