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AF" w:rsidRDefault="009607AF" w:rsidP="009607AF">
      <w:pPr>
        <w:jc w:val="center"/>
        <w:rPr>
          <w:szCs w:val="28"/>
        </w:rPr>
      </w:pPr>
    </w:p>
    <w:p w:rsidR="009607AF" w:rsidRDefault="009607AF" w:rsidP="009607AF">
      <w:pPr>
        <w:framePr w:hSpace="180" w:wrap="around" w:vAnchor="text" w:hAnchor="page" w:x="5842" w:y="-1124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803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AF" w:rsidRDefault="009607AF" w:rsidP="009607AF">
      <w:pPr>
        <w:jc w:val="center"/>
        <w:rPr>
          <w:szCs w:val="28"/>
        </w:rPr>
      </w:pPr>
    </w:p>
    <w:p w:rsidR="009607AF" w:rsidRDefault="009607AF" w:rsidP="009607AF">
      <w:pPr>
        <w:jc w:val="center"/>
        <w:rPr>
          <w:szCs w:val="28"/>
        </w:rPr>
      </w:pPr>
    </w:p>
    <w:p w:rsidR="009607AF" w:rsidRDefault="009607AF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        </w:t>
      </w:r>
    </w:p>
    <w:p w:rsidR="009607AF" w:rsidRDefault="003C7428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</w:t>
      </w:r>
      <w:r w:rsidR="009607AF">
        <w:rPr>
          <w:rFonts w:ascii="Times New Roman" w:hAnsi="Times New Roman" w:cs="Times New Roman"/>
          <w:b/>
          <w:sz w:val="28"/>
          <w:szCs w:val="28"/>
        </w:rPr>
        <w:t>АЛОВСКОГО СЕЛЬСКОГО ПОСЕЛЕНИЯ</w:t>
      </w:r>
    </w:p>
    <w:p w:rsidR="009607AF" w:rsidRDefault="009607AF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9607AF" w:rsidRDefault="009607AF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AF" w:rsidRDefault="009607AF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7AF" w:rsidRDefault="009607AF" w:rsidP="00960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AF" w:rsidRDefault="009607AF" w:rsidP="009607AF">
      <w:pPr>
        <w:framePr w:w="2546" w:h="1072" w:hRule="exact" w:hSpace="180" w:wrap="around" w:vAnchor="text" w:hAnchor="page" w:x="9370" w:y="307"/>
        <w:rPr>
          <w:sz w:val="28"/>
          <w:szCs w:val="28"/>
        </w:rPr>
      </w:pPr>
      <w:r>
        <w:rPr>
          <w:b/>
          <w:bCs/>
          <w:sz w:val="16"/>
          <w:szCs w:val="16"/>
        </w:rPr>
        <w:t xml:space="preserve"> </w:t>
      </w:r>
    </w:p>
    <w:p w:rsidR="009607AF" w:rsidRDefault="009607AF" w:rsidP="009607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августа 2015 года                                                № </w:t>
      </w:r>
      <w:r w:rsidR="00466302">
        <w:rPr>
          <w:rFonts w:ascii="Times New Roman" w:hAnsi="Times New Roman" w:cs="Times New Roman"/>
          <w:sz w:val="28"/>
          <w:szCs w:val="28"/>
        </w:rPr>
        <w:t>20</w:t>
      </w:r>
    </w:p>
    <w:p w:rsidR="009607AF" w:rsidRDefault="009607AF" w:rsidP="009607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аталово</w:t>
      </w:r>
    </w:p>
    <w:p w:rsidR="009607AF" w:rsidRDefault="009607AF" w:rsidP="009607AF"/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администрации 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округа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Починковский район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>области от 29.03.2001 года № 9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>«Об утверждении нумерации</w:t>
      </w:r>
    </w:p>
    <w:p w:rsidR="009607AF" w:rsidRDefault="009607AF" w:rsidP="009607AF">
      <w:pPr>
        <w:rPr>
          <w:sz w:val="28"/>
          <w:szCs w:val="28"/>
        </w:rPr>
      </w:pPr>
      <w:r>
        <w:rPr>
          <w:sz w:val="28"/>
          <w:szCs w:val="28"/>
        </w:rPr>
        <w:t>домов по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 и п.Даньково»</w:t>
      </w:r>
    </w:p>
    <w:p w:rsidR="009607AF" w:rsidRDefault="009607AF" w:rsidP="009607AF">
      <w:pPr>
        <w:rPr>
          <w:sz w:val="28"/>
          <w:szCs w:val="28"/>
        </w:rPr>
      </w:pPr>
    </w:p>
    <w:p w:rsidR="009607AF" w:rsidRDefault="009607AF" w:rsidP="0096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В целях упорядочения адресного хозяйства на территории  муниципального образования Шаталовского сельского поселения Починковского района Смоленской области и устранения двойной нумерации жилых домов,   внести в Постановление Главы администрации Шаталовского сельского округа муниципального образования Починковского района Смоленской области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07AF" w:rsidRDefault="009607AF" w:rsidP="009607AF">
      <w:pPr>
        <w:jc w:val="both"/>
        <w:rPr>
          <w:sz w:val="28"/>
          <w:szCs w:val="28"/>
        </w:rPr>
      </w:pPr>
    </w:p>
    <w:p w:rsidR="009607AF" w:rsidRDefault="009607AF" w:rsidP="0096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Присвоить дому, принадлежащий  Гринченко Владимиру Федоровичу и находящийся в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  Починковского района Смоленской области, номер 1-в.</w:t>
      </w:r>
    </w:p>
    <w:p w:rsidR="0071061E" w:rsidRDefault="0071061E" w:rsidP="0071061E">
      <w:pPr>
        <w:jc w:val="both"/>
        <w:rPr>
          <w:sz w:val="28"/>
          <w:szCs w:val="28"/>
        </w:rPr>
      </w:pPr>
      <w:r>
        <w:t xml:space="preserve"> </w:t>
      </w:r>
      <w:r w:rsidR="009607AF">
        <w:t xml:space="preserve">      </w:t>
      </w:r>
      <w:r>
        <w:rPr>
          <w:sz w:val="28"/>
          <w:szCs w:val="28"/>
        </w:rPr>
        <w:t xml:space="preserve"> 2. В срок до 1 с</w:t>
      </w:r>
      <w:r w:rsidR="009607AF">
        <w:rPr>
          <w:sz w:val="28"/>
          <w:szCs w:val="28"/>
        </w:rPr>
        <w:t xml:space="preserve">ентября 2015 года нанести на </w:t>
      </w:r>
      <w:r>
        <w:rPr>
          <w:sz w:val="28"/>
          <w:szCs w:val="28"/>
        </w:rPr>
        <w:t>дом  присвоенный номер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7AF"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постановление вступает в силу с  момента его подписания и подлежит обнародованию.</w:t>
      </w:r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направить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>1) отделу социальной защиты населения в Починковском районе;</w:t>
      </w:r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отделу № 4 Управления Роснедвижимости по Смоленской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>3) Управлению  Федеральной регистрационной службы по Смоленской области;</w:t>
      </w:r>
    </w:p>
    <w:p w:rsidR="0071061E" w:rsidRDefault="0071061E" w:rsidP="0071061E">
      <w:pPr>
        <w:jc w:val="both"/>
        <w:rPr>
          <w:sz w:val="28"/>
          <w:szCs w:val="28"/>
        </w:rPr>
      </w:pPr>
      <w:r>
        <w:rPr>
          <w:sz w:val="28"/>
          <w:szCs w:val="28"/>
        </w:rPr>
        <w:t>4) отделу Смоленского филиала по ФГУП «Ростехинвентаризация» БТИ</w:t>
      </w:r>
    </w:p>
    <w:p w:rsidR="0071061E" w:rsidRDefault="0071061E" w:rsidP="0071061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1061E" w:rsidRDefault="0071061E" w:rsidP="0071061E"/>
    <w:p w:rsidR="0071061E" w:rsidRDefault="0071061E" w:rsidP="0071061E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71061E" w:rsidRDefault="0071061E" w:rsidP="0071061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607AF" w:rsidRDefault="0071061E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9607AF">
        <w:rPr>
          <w:sz w:val="28"/>
          <w:szCs w:val="28"/>
        </w:rPr>
        <w:t xml:space="preserve"> </w:t>
      </w:r>
    </w:p>
    <w:p w:rsidR="00A471C6" w:rsidRPr="009607AF" w:rsidRDefault="009607AF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В.Г.Жданов</w:t>
      </w:r>
      <w:r w:rsidR="00AA0011" w:rsidRPr="00AA00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7.4pt;margin-top:569.35pt;width:18.2pt;height:9pt;z-index:251658240;mso-wrap-style:none;mso-position-horizontal-relative:text;mso-position-vertical-relative:text">
            <v:textbox>
              <w:txbxContent>
                <w:p w:rsidR="0071061E" w:rsidRDefault="0071061E" w:rsidP="0071061E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A471C6" w:rsidRPr="009607AF" w:rsidSect="00A4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61E"/>
    <w:rsid w:val="003C7428"/>
    <w:rsid w:val="00466302"/>
    <w:rsid w:val="005032A8"/>
    <w:rsid w:val="00692402"/>
    <w:rsid w:val="006F5A99"/>
    <w:rsid w:val="0071061E"/>
    <w:rsid w:val="009607AF"/>
    <w:rsid w:val="00A471C6"/>
    <w:rsid w:val="00AA0011"/>
    <w:rsid w:val="00FA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9607A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cp:lastPrinted>2015-08-19T11:07:00Z</cp:lastPrinted>
  <dcterms:created xsi:type="dcterms:W3CDTF">2015-08-19T10:45:00Z</dcterms:created>
  <dcterms:modified xsi:type="dcterms:W3CDTF">2015-10-21T07:04:00Z</dcterms:modified>
</cp:coreProperties>
</file>