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2723" w:rsidRPr="002C0CD8" w:rsidTr="00CD66B7">
        <w:tc>
          <w:tcPr>
            <w:tcW w:w="4785" w:type="dxa"/>
            <w:shd w:val="clear" w:color="auto" w:fill="auto"/>
          </w:tcPr>
          <w:p w:rsidR="00DD2723" w:rsidRPr="002C0CD8" w:rsidRDefault="00DD2723" w:rsidP="00CD66B7">
            <w:pPr>
              <w:rPr>
                <w:sz w:val="16"/>
                <w:szCs w:val="16"/>
              </w:rPr>
            </w:pPr>
            <w:r w:rsidRPr="002C0CD8">
              <w:rPr>
                <w:sz w:val="16"/>
                <w:szCs w:val="16"/>
              </w:rPr>
              <w:t xml:space="preserve">                       </w:t>
            </w: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4875" cy="838200"/>
                  <wp:effectExtent l="0" t="0" r="9525" b="0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 xml:space="preserve"> Шаталовского</w:t>
            </w:r>
          </w:p>
          <w:p w:rsid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723" w:rsidRP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района 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DD2723" w:rsidRP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216491 Смоленская область</w:t>
            </w:r>
          </w:p>
          <w:p w:rsidR="00DD2723" w:rsidRP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Починковский район,</w:t>
            </w:r>
          </w:p>
          <w:p w:rsidR="00DD2723" w:rsidRP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д. Шаталово, д. 236</w:t>
            </w:r>
          </w:p>
          <w:p w:rsidR="00DD2723" w:rsidRPr="00DD2723" w:rsidRDefault="00DD2723" w:rsidP="00DD2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тел./факс: (48149) 3-22-57</w:t>
            </w:r>
          </w:p>
          <w:p w:rsidR="00DD2723" w:rsidRPr="00DD2723" w:rsidRDefault="00DD2723" w:rsidP="00DD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Adm.shatalovo@yandex.ru</w:t>
            </w:r>
          </w:p>
          <w:p w:rsidR="00DD2723" w:rsidRPr="00871CBC" w:rsidRDefault="00DD2723" w:rsidP="00DF0206">
            <w:pPr>
              <w:jc w:val="center"/>
              <w:rPr>
                <w:sz w:val="28"/>
              </w:rPr>
            </w:pPr>
            <w:r w:rsidRPr="00DD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 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0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DD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Pr="00DD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D2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02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6" w:type="dxa"/>
            <w:shd w:val="clear" w:color="auto" w:fill="auto"/>
          </w:tcPr>
          <w:p w:rsidR="00DD2723" w:rsidRDefault="00DD2723" w:rsidP="00CD66B7">
            <w:pPr>
              <w:rPr>
                <w:b/>
              </w:rPr>
            </w:pPr>
          </w:p>
          <w:p w:rsidR="00DD2723" w:rsidRDefault="00DD2723" w:rsidP="00CD66B7">
            <w:pPr>
              <w:rPr>
                <w:b/>
              </w:rPr>
            </w:pPr>
          </w:p>
          <w:p w:rsidR="00DD2723" w:rsidRDefault="00DD2723" w:rsidP="00CD66B7">
            <w:pPr>
              <w:rPr>
                <w:b/>
              </w:rPr>
            </w:pPr>
          </w:p>
          <w:p w:rsidR="00DD2723" w:rsidRPr="00F8641C" w:rsidRDefault="00F8641C" w:rsidP="00F86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641C">
              <w:rPr>
                <w:rFonts w:ascii="Times New Roman" w:hAnsi="Times New Roman" w:cs="Times New Roman"/>
                <w:b/>
              </w:rPr>
              <w:t>ИНФОРМАЦИЯ</w:t>
            </w:r>
          </w:p>
          <w:p w:rsidR="00DD2723" w:rsidRDefault="00DD2723" w:rsidP="00CD66B7">
            <w:pPr>
              <w:rPr>
                <w:b/>
              </w:rPr>
            </w:pPr>
          </w:p>
          <w:p w:rsidR="00DD2723" w:rsidRDefault="00DD2723" w:rsidP="00DD2723">
            <w:pPr>
              <w:jc w:val="center"/>
              <w:rPr>
                <w:b/>
              </w:rPr>
            </w:pPr>
          </w:p>
        </w:tc>
      </w:tr>
    </w:tbl>
    <w:p w:rsidR="00DD2723" w:rsidRDefault="00DD2723" w:rsidP="00347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217" w:rsidRPr="00347217" w:rsidRDefault="00347217" w:rsidP="00347217">
      <w:pPr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"О выполнении полетов в Арабскую Республику Египет" 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>По согласованному решению оперативного штаба по урегулированию вопросов, связанных с временным приостановлением авиационного сообщения с Египтом от 06 ноября 2015 года, в соответствии с решением Национального антитеррористического комитета, в связи с реальными угрозами совершения актов незаконного вмешательства в деятельность российских авиакомпаний для снижения рисков до особого указания: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 - 06 ноября 2015 года с 20:00 по московскому времени все российские коммерческие авиакомпании и </w:t>
      </w:r>
      <w:proofErr w:type="spellStart"/>
      <w:r w:rsidRPr="00347217">
        <w:rPr>
          <w:rFonts w:ascii="Times New Roman" w:hAnsi="Times New Roman" w:cs="Times New Roman"/>
          <w:sz w:val="24"/>
          <w:szCs w:val="24"/>
        </w:rPr>
        <w:t>эксплуатанты</w:t>
      </w:r>
      <w:proofErr w:type="spellEnd"/>
      <w:r w:rsidRPr="00347217">
        <w:rPr>
          <w:rFonts w:ascii="Times New Roman" w:hAnsi="Times New Roman" w:cs="Times New Roman"/>
          <w:sz w:val="24"/>
          <w:szCs w:val="24"/>
        </w:rPr>
        <w:t xml:space="preserve"> авиации общего назначения приостанавливают выполнение всех регулярных, транзитных и чартерных рейсов с пассажирами на борту в пункты на территории Арабской Республики Египет; 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7217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347217">
        <w:rPr>
          <w:rFonts w:ascii="Times New Roman" w:hAnsi="Times New Roman" w:cs="Times New Roman"/>
          <w:sz w:val="24"/>
          <w:szCs w:val="24"/>
        </w:rPr>
        <w:t xml:space="preserve"> обращается к пассажирам, планирующим в ближайшее время и в последующие дни совершить перелет из городов Российской Федерации в города Египта, не прибывать в аэропорты вылета. Рейсы в Каир, Шарм-эль-Шейх и </w:t>
      </w:r>
      <w:proofErr w:type="spellStart"/>
      <w:r w:rsidRPr="00347217">
        <w:rPr>
          <w:rFonts w:ascii="Times New Roman" w:hAnsi="Times New Roman" w:cs="Times New Roman"/>
          <w:sz w:val="24"/>
          <w:szCs w:val="24"/>
        </w:rPr>
        <w:t>Хургаду</w:t>
      </w:r>
      <w:proofErr w:type="spellEnd"/>
      <w:r w:rsidRPr="00347217">
        <w:rPr>
          <w:rFonts w:ascii="Times New Roman" w:hAnsi="Times New Roman" w:cs="Times New Roman"/>
          <w:sz w:val="24"/>
          <w:szCs w:val="24"/>
        </w:rPr>
        <w:t xml:space="preserve"> выполняться не будут;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 - Для вывоза пассажиров из аэропортов Египта российские авиакомпании будут осуществлять рейсы по регулярному и нерегулярному расписанию. Информация о статусе рейса – времени, дате и авиакомпании – будет доводиться до пассажиров, находящихся в Египте, всеми возможными коммуникационными способами;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 - Перевозка пассажиров и багажа из аэропортов Египта будет организована раздельными рейсами. Пассажирам в обязательном порядке необходимо учитывать условие раздельной перевозки при регистрации на рейс. 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- На борт воздушного судна разрешается проносить наиболее востребованные личные вещи, включая детское питание и лекарства первой необходимости, исключительно в ручной клади; 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>- Просим пассажиров с пониманием отнестись к требованиям по провозу багажа;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 -В египетских аэропортах вылета – Каир, Шарм-эль-Шейх и </w:t>
      </w:r>
      <w:proofErr w:type="spellStart"/>
      <w:r w:rsidRPr="00347217">
        <w:rPr>
          <w:rFonts w:ascii="Times New Roman" w:hAnsi="Times New Roman" w:cs="Times New Roman"/>
          <w:sz w:val="24"/>
          <w:szCs w:val="24"/>
        </w:rPr>
        <w:t>Хургада</w:t>
      </w:r>
      <w:proofErr w:type="spellEnd"/>
      <w:r w:rsidRPr="00347217">
        <w:rPr>
          <w:rFonts w:ascii="Times New Roman" w:hAnsi="Times New Roman" w:cs="Times New Roman"/>
          <w:sz w:val="24"/>
          <w:szCs w:val="24"/>
        </w:rPr>
        <w:t xml:space="preserve"> – будут организованы специальные информационные стойки и работа представителей российских </w:t>
      </w:r>
      <w:r w:rsidRPr="00347217">
        <w:rPr>
          <w:rFonts w:ascii="Times New Roman" w:hAnsi="Times New Roman" w:cs="Times New Roman"/>
          <w:sz w:val="24"/>
          <w:szCs w:val="24"/>
        </w:rPr>
        <w:lastRenderedPageBreak/>
        <w:t>авиакомпаний и туристических операторов для максимально полного информирования пассажиров по их дальнейшим действиям.</w:t>
      </w:r>
    </w:p>
    <w:p w:rsidR="00347217" w:rsidRPr="00347217" w:rsidRDefault="00347217" w:rsidP="0034721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 xml:space="preserve"> На базе Национального центра управления в кризисных ситуациях МЧС России открыт телефон «горячей линии», по которому российские туристы, отдыхающие в Арабской Республике Египет, смогут получить информацию о порядке возвращения в Россию. </w:t>
      </w:r>
    </w:p>
    <w:p w:rsidR="002870F8" w:rsidRDefault="00347217" w:rsidP="003472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7217">
        <w:rPr>
          <w:rFonts w:ascii="Times New Roman" w:hAnsi="Times New Roman" w:cs="Times New Roman"/>
          <w:sz w:val="24"/>
          <w:szCs w:val="24"/>
        </w:rPr>
        <w:t>Бесплатный телефон «горячей линии» для звонков по России: 8-800-100-40- 61. Телефон для з</w:t>
      </w:r>
      <w:bookmarkStart w:id="0" w:name="_GoBack"/>
      <w:bookmarkEnd w:id="0"/>
      <w:r w:rsidRPr="00347217">
        <w:rPr>
          <w:rFonts w:ascii="Times New Roman" w:hAnsi="Times New Roman" w:cs="Times New Roman"/>
          <w:sz w:val="24"/>
          <w:szCs w:val="24"/>
        </w:rPr>
        <w:t>вонков из других стран: +7-499-995-57-26».</w:t>
      </w:r>
    </w:p>
    <w:p w:rsidR="00FD3F6A" w:rsidRDefault="00FD3F6A" w:rsidP="003472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3F6A" w:rsidRDefault="00FD3F6A" w:rsidP="003472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3F6A" w:rsidRDefault="00FD3F6A" w:rsidP="00FD3F6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Шаталовского</w:t>
      </w:r>
    </w:p>
    <w:p w:rsidR="00FD3F6A" w:rsidRDefault="00FD3F6A" w:rsidP="00FD3F6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Починковского района</w:t>
      </w:r>
    </w:p>
    <w:p w:rsidR="00FD3F6A" w:rsidRDefault="00FD3F6A" w:rsidP="00FD3F6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Е.А.Зыкова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                       </w:t>
      </w:r>
    </w:p>
    <w:p w:rsidR="00FD3F6A" w:rsidRPr="00347217" w:rsidRDefault="00FD3F6A" w:rsidP="0034721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D3F6A" w:rsidRPr="0034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75"/>
    <w:rsid w:val="002870F8"/>
    <w:rsid w:val="00347217"/>
    <w:rsid w:val="00807D4A"/>
    <w:rsid w:val="00D81475"/>
    <w:rsid w:val="00DD2723"/>
    <w:rsid w:val="00DF0206"/>
    <w:rsid w:val="00F8641C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57CE-7D00-4866-8F02-D59250B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2015-11-09T05:54:00Z</dcterms:created>
  <dcterms:modified xsi:type="dcterms:W3CDTF">2015-11-09T06:18:00Z</dcterms:modified>
</cp:coreProperties>
</file>